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55C6D" w14:textId="6937AF84" w:rsidR="00702B19" w:rsidRPr="006C55FF" w:rsidRDefault="00702B19">
      <w:pPr>
        <w:rPr>
          <w:rFonts w:ascii="Times New Roman" w:hAnsi="Times New Roman" w:cs="Times New Roman"/>
          <w:sz w:val="24"/>
          <w:szCs w:val="24"/>
        </w:rPr>
      </w:pPr>
    </w:p>
    <w:p w14:paraId="5620D163" w14:textId="500B46A9" w:rsidR="002F3935" w:rsidRPr="006C55FF" w:rsidRDefault="002F3935" w:rsidP="002F3935">
      <w:pPr>
        <w:rPr>
          <w:rFonts w:ascii="Times New Roman" w:hAnsi="Times New Roman" w:cs="Times New Roman"/>
          <w:sz w:val="24"/>
          <w:szCs w:val="24"/>
        </w:rPr>
      </w:pPr>
      <w:r w:rsidRPr="00D50EB2">
        <w:rPr>
          <w:rFonts w:ascii="Times New Roman" w:hAnsi="Times New Roman" w:cs="Times New Roman"/>
          <w:b/>
          <w:sz w:val="28"/>
          <w:szCs w:val="28"/>
        </w:rPr>
        <w:t>Pressemitteilung #</w:t>
      </w:r>
      <w:r w:rsidR="008D1CD6">
        <w:rPr>
          <w:rFonts w:ascii="Times New Roman" w:hAnsi="Times New Roman" w:cs="Times New Roman"/>
          <w:b/>
          <w:sz w:val="28"/>
          <w:szCs w:val="28"/>
        </w:rPr>
        <w:t>0</w:t>
      </w:r>
      <w:r w:rsidR="00FD4A9B">
        <w:rPr>
          <w:rFonts w:ascii="Times New Roman" w:hAnsi="Times New Roman" w:cs="Times New Roman"/>
          <w:b/>
          <w:sz w:val="28"/>
          <w:szCs w:val="28"/>
        </w:rPr>
        <w:t>6</w:t>
      </w:r>
      <w:r w:rsidRPr="00D50EB2">
        <w:rPr>
          <w:rFonts w:ascii="Times New Roman" w:hAnsi="Times New Roman" w:cs="Times New Roman"/>
          <w:b/>
          <w:sz w:val="28"/>
          <w:szCs w:val="28"/>
        </w:rPr>
        <w:t>-202</w:t>
      </w:r>
      <w:r w:rsidR="008D1CD6">
        <w:rPr>
          <w:rFonts w:ascii="Times New Roman" w:hAnsi="Times New Roman" w:cs="Times New Roman"/>
          <w:b/>
          <w:sz w:val="28"/>
          <w:szCs w:val="28"/>
        </w:rPr>
        <w:t>1</w:t>
      </w:r>
      <w:r w:rsidRPr="00D50EB2">
        <w:rPr>
          <w:rFonts w:ascii="Times New Roman" w:hAnsi="Times New Roman" w:cs="Times New Roman"/>
          <w:b/>
          <w:sz w:val="28"/>
          <w:szCs w:val="28"/>
        </w:rPr>
        <w:br/>
      </w:r>
      <w:r w:rsidRPr="006C55FF">
        <w:rPr>
          <w:rFonts w:ascii="Times New Roman" w:hAnsi="Times New Roman" w:cs="Times New Roman"/>
          <w:sz w:val="24"/>
          <w:szCs w:val="24"/>
        </w:rPr>
        <w:t xml:space="preserve">Stuttgart, </w:t>
      </w:r>
      <w:r w:rsidR="00DD1DB0">
        <w:rPr>
          <w:rFonts w:ascii="Times New Roman" w:hAnsi="Times New Roman" w:cs="Times New Roman"/>
          <w:sz w:val="24"/>
          <w:szCs w:val="24"/>
        </w:rPr>
        <w:t>2</w:t>
      </w:r>
      <w:r w:rsidR="00AB49C3">
        <w:rPr>
          <w:rFonts w:ascii="Times New Roman" w:hAnsi="Times New Roman" w:cs="Times New Roman"/>
          <w:sz w:val="24"/>
          <w:szCs w:val="24"/>
        </w:rPr>
        <w:t>6</w:t>
      </w:r>
      <w:r w:rsidR="00FD4A9B">
        <w:rPr>
          <w:rFonts w:ascii="Times New Roman" w:hAnsi="Times New Roman" w:cs="Times New Roman"/>
          <w:sz w:val="24"/>
          <w:szCs w:val="24"/>
        </w:rPr>
        <w:t>. April</w:t>
      </w:r>
      <w:r w:rsidR="008D1CD6">
        <w:rPr>
          <w:rFonts w:ascii="Times New Roman" w:hAnsi="Times New Roman" w:cs="Times New Roman"/>
          <w:sz w:val="24"/>
          <w:szCs w:val="24"/>
        </w:rPr>
        <w:t xml:space="preserve"> 2021</w:t>
      </w:r>
    </w:p>
    <w:p w14:paraId="152D2506" w14:textId="7FF20C3A" w:rsidR="00702B19" w:rsidRPr="006C55FF" w:rsidRDefault="00702B19">
      <w:pPr>
        <w:rPr>
          <w:rFonts w:ascii="Times New Roman" w:hAnsi="Times New Roman" w:cs="Times New Roman"/>
          <w:sz w:val="24"/>
          <w:szCs w:val="24"/>
        </w:rPr>
      </w:pPr>
    </w:p>
    <w:p w14:paraId="4983D83D" w14:textId="77777777" w:rsidR="008E46BD" w:rsidRPr="0011065C" w:rsidRDefault="00FD4A9B" w:rsidP="0011065C">
      <w:pPr>
        <w:spacing w:line="276" w:lineRule="auto"/>
        <w:ind w:right="-680"/>
        <w:rPr>
          <w:rFonts w:ascii="Times New Roman" w:hAnsi="Times New Roman" w:cs="Times New Roman"/>
          <w:b/>
          <w:caps/>
          <w:sz w:val="24"/>
          <w:szCs w:val="24"/>
        </w:rPr>
      </w:pPr>
      <w:r w:rsidRPr="0011065C">
        <w:rPr>
          <w:rFonts w:ascii="Times New Roman" w:hAnsi="Times New Roman" w:cs="Times New Roman" w:hint="cs"/>
          <w:b/>
          <w:caps/>
          <w:sz w:val="24"/>
          <w:szCs w:val="24"/>
        </w:rPr>
        <w:t xml:space="preserve">Aktuelle Situation der Kunstschulen </w:t>
      </w:r>
      <w:r w:rsidRPr="0011065C">
        <w:rPr>
          <w:rFonts w:ascii="Times New Roman" w:hAnsi="Times New Roman" w:cs="Times New Roman" w:hint="cs"/>
          <w:b/>
          <w:caps/>
          <w:sz w:val="24"/>
          <w:szCs w:val="24"/>
        </w:rPr>
        <w:br/>
        <w:t>in der Corona-Pandemie</w:t>
      </w:r>
      <w:r w:rsidR="00D55A19" w:rsidRPr="0011065C">
        <w:rPr>
          <w:rFonts w:ascii="Times New Roman" w:hAnsi="Times New Roman" w:cs="Times New Roman" w:hint="cs"/>
          <w:b/>
          <w:caps/>
          <w:sz w:val="24"/>
          <w:szCs w:val="24"/>
        </w:rPr>
        <w:t xml:space="preserve"> </w:t>
      </w:r>
    </w:p>
    <w:p w14:paraId="0A542906" w14:textId="2430F6D3" w:rsidR="008E46BD" w:rsidRPr="003763E3" w:rsidRDefault="008E46BD" w:rsidP="0011065C">
      <w:pPr>
        <w:spacing w:line="276" w:lineRule="auto"/>
        <w:ind w:right="1135"/>
        <w:rPr>
          <w:rFonts w:ascii="Times New Roman" w:hAnsi="Times New Roman" w:cs="Times New Roman"/>
          <w:bCs/>
        </w:rPr>
      </w:pPr>
      <w:r w:rsidRPr="003763E3">
        <w:rPr>
          <w:rFonts w:ascii="Times New Roman" w:hAnsi="Times New Roman" w:cs="Times New Roman" w:hint="cs"/>
          <w:bCs/>
        </w:rPr>
        <w:t>Das Vorliegen belastbarer Zahlen zu Teilnehmer*innen und Einnahmeausfällen aus dem Jahr 2020 ermöglicht einen Rückblick, aber vor allem einen Blick in die Zukunft der Kunstschullandschaft in Zeiten der Pandemie.</w:t>
      </w:r>
    </w:p>
    <w:p w14:paraId="35077283" w14:textId="77777777" w:rsidR="008E46BD" w:rsidRPr="003763E3" w:rsidRDefault="008E46BD" w:rsidP="001D0A1E">
      <w:pPr>
        <w:spacing w:line="276" w:lineRule="auto"/>
        <w:ind w:right="-795"/>
        <w:rPr>
          <w:rFonts w:ascii="Times New Roman" w:hAnsi="Times New Roman" w:cs="Times New Roman"/>
          <w:bCs/>
        </w:rPr>
      </w:pPr>
      <w:r w:rsidRPr="003763E3">
        <w:rPr>
          <w:rFonts w:ascii="Times New Roman" w:hAnsi="Times New Roman" w:cs="Times New Roman" w:hint="cs"/>
          <w:bCs/>
        </w:rPr>
        <w:t>Die Kunstschulen in Baden-Württemberg waren wie alle Kultur- und Bildungseinrichtungen in 2020 mehrere Monate geschlossen, konnten aber durch ihre wichtige Funktion als außerschulischer Bildungsort früher und auch länger Angebote machen. Trotzdem traf und trifft die Krise – vor allem aus strukturellen Gründen – die Einrichtungen und ihre überwiegend freiberuflichen Mitarbeiterinnen und Mitarbeiter extrem hart.</w:t>
      </w:r>
    </w:p>
    <w:p w14:paraId="2161D967" w14:textId="6493AF08" w:rsidR="00DA167E" w:rsidRPr="0011065C" w:rsidRDefault="004A2F17" w:rsidP="001D0A1E">
      <w:pPr>
        <w:spacing w:line="276" w:lineRule="auto"/>
        <w:ind w:right="-795"/>
        <w:rPr>
          <w:rFonts w:ascii="Times New Roman" w:hAnsi="Times New Roman" w:cs="Times New Roman"/>
          <w:b/>
          <w:sz w:val="24"/>
          <w:szCs w:val="24"/>
        </w:rPr>
      </w:pPr>
      <w:r w:rsidRPr="0011065C">
        <w:rPr>
          <w:rFonts w:ascii="Times New Roman" w:hAnsi="Times New Roman" w:cs="Times New Roman" w:hint="cs"/>
          <w:b/>
          <w:sz w:val="24"/>
          <w:szCs w:val="24"/>
        </w:rPr>
        <w:t>ZAHLEN AUS DEM JAHR</w:t>
      </w:r>
      <w:r w:rsidR="0011065C">
        <w:rPr>
          <w:rFonts w:ascii="Times New Roman" w:hAnsi="Times New Roman" w:cs="Times New Roman"/>
          <w:b/>
          <w:sz w:val="24"/>
          <w:szCs w:val="24"/>
        </w:rPr>
        <w:t xml:space="preserve"> 2020</w:t>
      </w:r>
    </w:p>
    <w:p w14:paraId="53BC52A2" w14:textId="5381C716" w:rsidR="004C0881" w:rsidRPr="003763E3" w:rsidRDefault="003E1EB1" w:rsidP="001D0A1E">
      <w:pPr>
        <w:spacing w:line="276" w:lineRule="auto"/>
        <w:ind w:right="-795"/>
        <w:rPr>
          <w:rFonts w:ascii="Times New Roman" w:hAnsi="Times New Roman" w:cs="Times New Roman"/>
          <w:bCs/>
        </w:rPr>
      </w:pPr>
      <w:r w:rsidRPr="003763E3">
        <w:rPr>
          <w:rFonts w:ascii="Times New Roman" w:hAnsi="Times New Roman" w:cs="Times New Roman" w:hint="cs"/>
          <w:bCs/>
        </w:rPr>
        <w:t>Rund</w:t>
      </w:r>
      <w:r w:rsidR="007C4549" w:rsidRPr="003763E3">
        <w:rPr>
          <w:rFonts w:ascii="Times New Roman" w:hAnsi="Times New Roman" w:cs="Times New Roman" w:hint="cs"/>
          <w:bCs/>
        </w:rPr>
        <w:t xml:space="preserve"> 13.000 Schüler*innen weniger mussten die Kunstschulen im vergangenen Jahr verzeichnen. Die Gesamtschülerzahl san</w:t>
      </w:r>
      <w:r w:rsidR="00AB58B0" w:rsidRPr="003763E3">
        <w:rPr>
          <w:rFonts w:ascii="Times New Roman" w:hAnsi="Times New Roman" w:cs="Times New Roman"/>
          <w:bCs/>
        </w:rPr>
        <w:t>k</w:t>
      </w:r>
      <w:r w:rsidR="007C4549" w:rsidRPr="003763E3">
        <w:rPr>
          <w:rFonts w:ascii="Times New Roman" w:hAnsi="Times New Roman" w:cs="Times New Roman" w:hint="cs"/>
          <w:bCs/>
        </w:rPr>
        <w:t xml:space="preserve"> von knapp 54.500 auf 41.500. Dementsprechend sind auch die </w:t>
      </w:r>
      <w:r w:rsidRPr="003763E3">
        <w:rPr>
          <w:rFonts w:ascii="Times New Roman" w:hAnsi="Times New Roman" w:cs="Times New Roman" w:hint="cs"/>
          <w:bCs/>
        </w:rPr>
        <w:t>Gebühreneinnahmen</w:t>
      </w:r>
      <w:r w:rsidR="007C4549" w:rsidRPr="003763E3">
        <w:rPr>
          <w:rFonts w:ascii="Times New Roman" w:hAnsi="Times New Roman" w:cs="Times New Roman" w:hint="cs"/>
          <w:bCs/>
        </w:rPr>
        <w:t xml:space="preserve"> </w:t>
      </w:r>
      <w:r w:rsidR="00C516E8" w:rsidRPr="003763E3">
        <w:rPr>
          <w:rFonts w:ascii="Times New Roman" w:hAnsi="Times New Roman" w:cs="Times New Roman" w:hint="cs"/>
          <w:bCs/>
        </w:rPr>
        <w:t>ein</w:t>
      </w:r>
      <w:r w:rsidR="007C4549" w:rsidRPr="003763E3">
        <w:rPr>
          <w:rFonts w:ascii="Times New Roman" w:hAnsi="Times New Roman" w:cs="Times New Roman" w:hint="cs"/>
          <w:bCs/>
        </w:rPr>
        <w:t>gebrochen</w:t>
      </w:r>
      <w:r w:rsidRPr="003763E3">
        <w:rPr>
          <w:rFonts w:ascii="Times New Roman" w:hAnsi="Times New Roman" w:cs="Times New Roman" w:hint="cs"/>
          <w:bCs/>
        </w:rPr>
        <w:t xml:space="preserve">: Über eine Million Euro wurde weniger eingenommen. </w:t>
      </w:r>
      <w:r w:rsidR="004C0881" w:rsidRPr="003763E3">
        <w:rPr>
          <w:rFonts w:ascii="Times New Roman" w:hAnsi="Times New Roman" w:cs="Times New Roman" w:hint="cs"/>
          <w:bCs/>
        </w:rPr>
        <w:t xml:space="preserve">Die </w:t>
      </w:r>
      <w:r w:rsidR="00DE00A1" w:rsidRPr="003763E3">
        <w:rPr>
          <w:rFonts w:ascii="Times New Roman" w:hAnsi="Times New Roman" w:cs="Times New Roman" w:hint="cs"/>
          <w:bCs/>
        </w:rPr>
        <w:t>Untersagung</w:t>
      </w:r>
      <w:r w:rsidR="004C0881" w:rsidRPr="003763E3">
        <w:rPr>
          <w:rFonts w:ascii="Times New Roman" w:hAnsi="Times New Roman" w:cs="Times New Roman" w:hint="cs"/>
          <w:bCs/>
        </w:rPr>
        <w:t xml:space="preserve"> des Unterrichtsbetriebs und vor allem der Wegfall der wichtigen Ferienangebote an Ostern und Pfingsten </w:t>
      </w:r>
      <w:r w:rsidRPr="003763E3">
        <w:rPr>
          <w:rFonts w:ascii="Times New Roman" w:hAnsi="Times New Roman" w:cs="Times New Roman" w:hint="cs"/>
          <w:bCs/>
        </w:rPr>
        <w:t xml:space="preserve">waren </w:t>
      </w:r>
      <w:r w:rsidR="00C516E8" w:rsidRPr="003763E3">
        <w:rPr>
          <w:rFonts w:ascii="Times New Roman" w:hAnsi="Times New Roman" w:cs="Times New Roman" w:hint="cs"/>
          <w:bCs/>
        </w:rPr>
        <w:t>die</w:t>
      </w:r>
      <w:r w:rsidRPr="003763E3">
        <w:rPr>
          <w:rFonts w:ascii="Times New Roman" w:hAnsi="Times New Roman" w:cs="Times New Roman" w:hint="cs"/>
          <w:bCs/>
        </w:rPr>
        <w:t xml:space="preserve"> </w:t>
      </w:r>
      <w:r w:rsidR="00C516E8" w:rsidRPr="003763E3">
        <w:rPr>
          <w:rFonts w:ascii="Times New Roman" w:hAnsi="Times New Roman" w:cs="Times New Roman" w:hint="cs"/>
          <w:bCs/>
        </w:rPr>
        <w:t>Gründe</w:t>
      </w:r>
      <w:r w:rsidRPr="003763E3">
        <w:rPr>
          <w:rFonts w:ascii="Times New Roman" w:hAnsi="Times New Roman" w:cs="Times New Roman" w:hint="cs"/>
          <w:bCs/>
        </w:rPr>
        <w:t xml:space="preserve"> dafür, denn g</w:t>
      </w:r>
      <w:r w:rsidR="004C0881" w:rsidRPr="003763E3">
        <w:rPr>
          <w:rFonts w:ascii="Times New Roman" w:hAnsi="Times New Roman" w:cs="Times New Roman" w:hint="cs"/>
          <w:bCs/>
        </w:rPr>
        <w:t>erade die Ferienkurse sind ein wichtiger Baustein im Einnahmeportfoli</w:t>
      </w:r>
      <w:r w:rsidR="00AB58B0" w:rsidRPr="003763E3">
        <w:rPr>
          <w:rFonts w:ascii="Times New Roman" w:hAnsi="Times New Roman" w:cs="Times New Roman"/>
          <w:bCs/>
        </w:rPr>
        <w:t>o</w:t>
      </w:r>
      <w:r w:rsidR="004C0881" w:rsidRPr="003763E3">
        <w:rPr>
          <w:rFonts w:ascii="Times New Roman" w:hAnsi="Times New Roman" w:cs="Times New Roman" w:hint="cs"/>
          <w:bCs/>
        </w:rPr>
        <w:t xml:space="preserve"> der Kunstschulen. Hinzu kam der Wegfall von Kooperationen mit Schulen, die vom Kultusministerium </w:t>
      </w:r>
      <w:r w:rsidR="00C516E8" w:rsidRPr="003763E3">
        <w:rPr>
          <w:rFonts w:ascii="Times New Roman" w:hAnsi="Times New Roman" w:cs="Times New Roman" w:hint="cs"/>
          <w:bCs/>
        </w:rPr>
        <w:t xml:space="preserve">zunächst </w:t>
      </w:r>
      <w:r w:rsidR="004C0881" w:rsidRPr="003763E3">
        <w:rPr>
          <w:rFonts w:ascii="Times New Roman" w:hAnsi="Times New Roman" w:cs="Times New Roman" w:hint="cs"/>
          <w:bCs/>
        </w:rPr>
        <w:t xml:space="preserve">fast vollständig untersagt wurden. </w:t>
      </w:r>
    </w:p>
    <w:p w14:paraId="79B44AC8" w14:textId="2E58C107" w:rsidR="00C516E8" w:rsidRPr="003763E3" w:rsidRDefault="004C0881" w:rsidP="001D0A1E">
      <w:pPr>
        <w:spacing w:line="276" w:lineRule="auto"/>
        <w:ind w:right="-795"/>
        <w:rPr>
          <w:rFonts w:ascii="Times New Roman" w:hAnsi="Times New Roman" w:cs="Times New Roman"/>
          <w:bCs/>
        </w:rPr>
      </w:pPr>
      <w:r w:rsidRPr="003763E3">
        <w:rPr>
          <w:rFonts w:ascii="Times New Roman" w:hAnsi="Times New Roman" w:cs="Times New Roman" w:hint="cs"/>
          <w:bCs/>
        </w:rPr>
        <w:t xml:space="preserve">Im Jahr 2019 erzielten die Kunstschulen über 3,7 Millionen Euro an Unterrichts-entgelten. </w:t>
      </w:r>
      <w:r w:rsidR="00C516E8" w:rsidRPr="003763E3">
        <w:rPr>
          <w:rFonts w:ascii="Times New Roman" w:hAnsi="Times New Roman" w:cs="Times New Roman" w:hint="cs"/>
          <w:bCs/>
        </w:rPr>
        <w:t xml:space="preserve">2020 nur noch 2,7 Millionen Euro. </w:t>
      </w:r>
      <w:r w:rsidRPr="003763E3">
        <w:rPr>
          <w:rFonts w:ascii="Times New Roman" w:hAnsi="Times New Roman" w:cs="Times New Roman" w:hint="cs"/>
          <w:bCs/>
        </w:rPr>
        <w:t>Das mag im Vergleich zu den Einnahmeverlusten von Musikschulen und Volkshochschulen als kleine Summe erscheinen – für die Kunstschulen ist sie existenzbedrohend</w:t>
      </w:r>
      <w:r w:rsidR="00C516E8" w:rsidRPr="003763E3">
        <w:rPr>
          <w:rFonts w:ascii="Times New Roman" w:hAnsi="Times New Roman" w:cs="Times New Roman" w:hint="cs"/>
          <w:bCs/>
        </w:rPr>
        <w:t xml:space="preserve">, denn mit den Teilnehmergebühren werden ca. 40% des </w:t>
      </w:r>
      <w:r w:rsidR="00AB49C3" w:rsidRPr="003763E3">
        <w:rPr>
          <w:rFonts w:ascii="Times New Roman" w:hAnsi="Times New Roman" w:cs="Times New Roman"/>
          <w:bCs/>
        </w:rPr>
        <w:t>Jahresb</w:t>
      </w:r>
      <w:r w:rsidR="00C516E8" w:rsidRPr="003763E3">
        <w:rPr>
          <w:rFonts w:ascii="Times New Roman" w:hAnsi="Times New Roman" w:cs="Times New Roman" w:hint="cs"/>
          <w:bCs/>
        </w:rPr>
        <w:t xml:space="preserve">udgets einer Kunstschule erwirtschaftet. </w:t>
      </w:r>
    </w:p>
    <w:p w14:paraId="2B8C30C1" w14:textId="6FBE2D56" w:rsidR="00C516E8" w:rsidRPr="003763E3" w:rsidRDefault="00697238" w:rsidP="001D0A1E">
      <w:pPr>
        <w:spacing w:line="276" w:lineRule="auto"/>
        <w:ind w:right="-795"/>
        <w:rPr>
          <w:rFonts w:ascii="Times New Roman" w:hAnsi="Times New Roman" w:cs="Times New Roman"/>
          <w:bCs/>
        </w:rPr>
      </w:pPr>
      <w:r w:rsidRPr="003763E3">
        <w:rPr>
          <w:rFonts w:ascii="Times New Roman" w:hAnsi="Times New Roman" w:cs="Times New Roman" w:hint="cs"/>
          <w:bCs/>
        </w:rPr>
        <w:t xml:space="preserve">In einer </w:t>
      </w:r>
      <w:r w:rsidR="00DE00A1" w:rsidRPr="003763E3">
        <w:rPr>
          <w:rFonts w:ascii="Times New Roman" w:hAnsi="Times New Roman" w:cs="Times New Roman" w:hint="cs"/>
          <w:bCs/>
        </w:rPr>
        <w:t xml:space="preserve">internen </w:t>
      </w:r>
      <w:r w:rsidRPr="003763E3">
        <w:rPr>
          <w:rFonts w:ascii="Times New Roman" w:hAnsi="Times New Roman" w:cs="Times New Roman" w:hint="cs"/>
          <w:bCs/>
        </w:rPr>
        <w:t xml:space="preserve">Umfrage gaben 12 von 39 Einrichtungen </w:t>
      </w:r>
      <w:r w:rsidR="00A10420" w:rsidRPr="003763E3">
        <w:rPr>
          <w:rFonts w:ascii="Times New Roman" w:hAnsi="Times New Roman" w:cs="Times New Roman" w:hint="cs"/>
          <w:bCs/>
        </w:rPr>
        <w:t xml:space="preserve">im Februar 2021 </w:t>
      </w:r>
      <w:r w:rsidRPr="003763E3">
        <w:rPr>
          <w:rFonts w:ascii="Times New Roman" w:hAnsi="Times New Roman" w:cs="Times New Roman" w:hint="cs"/>
          <w:bCs/>
        </w:rPr>
        <w:t xml:space="preserve">an, dass sie </w:t>
      </w:r>
      <w:r w:rsidR="00A10420" w:rsidRPr="003763E3">
        <w:rPr>
          <w:rFonts w:ascii="Times New Roman" w:hAnsi="Times New Roman" w:cs="Times New Roman" w:hint="cs"/>
          <w:bCs/>
        </w:rPr>
        <w:t>ihre</w:t>
      </w:r>
      <w:r w:rsidR="00F36B32" w:rsidRPr="003763E3">
        <w:rPr>
          <w:rFonts w:ascii="Times New Roman" w:hAnsi="Times New Roman" w:cs="Times New Roman" w:hint="cs"/>
          <w:bCs/>
        </w:rPr>
        <w:t xml:space="preserve"> Existenz tatsächlich in Gefahr sehen. </w:t>
      </w:r>
      <w:r w:rsidR="00DE00A1" w:rsidRPr="003763E3">
        <w:rPr>
          <w:rFonts w:ascii="Times New Roman" w:hAnsi="Times New Roman" w:cs="Times New Roman" w:hint="cs"/>
          <w:bCs/>
        </w:rPr>
        <w:t xml:space="preserve">Der anhaltende </w:t>
      </w:r>
      <w:proofErr w:type="spellStart"/>
      <w:r w:rsidR="00DE00A1" w:rsidRPr="003763E3">
        <w:rPr>
          <w:rFonts w:ascii="Times New Roman" w:hAnsi="Times New Roman" w:cs="Times New Roman" w:hint="cs"/>
          <w:bCs/>
        </w:rPr>
        <w:t>Lockdown</w:t>
      </w:r>
      <w:proofErr w:type="spellEnd"/>
      <w:r w:rsidR="00DE00A1" w:rsidRPr="003763E3">
        <w:rPr>
          <w:rFonts w:ascii="Times New Roman" w:hAnsi="Times New Roman" w:cs="Times New Roman" w:hint="cs"/>
          <w:bCs/>
        </w:rPr>
        <w:t xml:space="preserve"> verschärft diese Einschätzung noch, denn bis jetzt sind die Schließzeiten doppelt so lang wie im vergangenen Jahr. </w:t>
      </w:r>
    </w:p>
    <w:p w14:paraId="48EB695A" w14:textId="704E9F50" w:rsidR="00DE00A1" w:rsidRPr="0011065C" w:rsidRDefault="00DE00A1" w:rsidP="001D0A1E">
      <w:pPr>
        <w:spacing w:line="276" w:lineRule="auto"/>
        <w:ind w:right="-795"/>
        <w:rPr>
          <w:rFonts w:ascii="Times New Roman" w:hAnsi="Times New Roman" w:cs="Times New Roman"/>
          <w:b/>
          <w:sz w:val="24"/>
          <w:szCs w:val="24"/>
        </w:rPr>
      </w:pPr>
      <w:r w:rsidRPr="0011065C">
        <w:rPr>
          <w:rFonts w:ascii="Times New Roman" w:hAnsi="Times New Roman" w:cs="Times New Roman" w:hint="cs"/>
          <w:b/>
          <w:sz w:val="24"/>
          <w:szCs w:val="24"/>
        </w:rPr>
        <w:t>UMGANG MIT DER SITUATION</w:t>
      </w:r>
    </w:p>
    <w:p w14:paraId="505011D7" w14:textId="772192BA" w:rsidR="00821EE3" w:rsidRPr="003763E3" w:rsidRDefault="00821EE3" w:rsidP="001D0A1E">
      <w:pPr>
        <w:spacing w:line="276" w:lineRule="auto"/>
        <w:ind w:right="-795"/>
        <w:rPr>
          <w:rFonts w:ascii="Times New Roman" w:hAnsi="Times New Roman" w:cs="Times New Roman"/>
          <w:bCs/>
        </w:rPr>
      </w:pPr>
      <w:r w:rsidRPr="003763E3">
        <w:rPr>
          <w:rFonts w:ascii="Times New Roman" w:hAnsi="Times New Roman" w:cs="Times New Roman" w:hint="cs"/>
          <w:bCs/>
        </w:rPr>
        <w:t xml:space="preserve">Obwohl Online-Angebote </w:t>
      </w:r>
      <w:r w:rsidR="00EE0E8D" w:rsidRPr="003763E3">
        <w:rPr>
          <w:rFonts w:ascii="Times New Roman" w:hAnsi="Times New Roman" w:cs="Times New Roman" w:hint="cs"/>
          <w:bCs/>
        </w:rPr>
        <w:t>die Wirklichkeit des Gruppenunterrichts mit Farbe</w:t>
      </w:r>
      <w:r w:rsidR="00E84257" w:rsidRPr="003763E3">
        <w:rPr>
          <w:rFonts w:ascii="Times New Roman" w:hAnsi="Times New Roman" w:cs="Times New Roman" w:hint="cs"/>
          <w:bCs/>
        </w:rPr>
        <w:t>n</w:t>
      </w:r>
      <w:r w:rsidR="00EE0E8D" w:rsidRPr="003763E3">
        <w:rPr>
          <w:rFonts w:ascii="Times New Roman" w:hAnsi="Times New Roman" w:cs="Times New Roman" w:hint="cs"/>
          <w:bCs/>
        </w:rPr>
        <w:t xml:space="preserve"> und Ton oder in de</w:t>
      </w:r>
      <w:r w:rsidR="008E46BD" w:rsidRPr="003763E3">
        <w:rPr>
          <w:rFonts w:ascii="Times New Roman" w:hAnsi="Times New Roman" w:cs="Times New Roman" w:hint="cs"/>
          <w:bCs/>
        </w:rPr>
        <w:t>n</w:t>
      </w:r>
      <w:r w:rsidR="00EE0E8D" w:rsidRPr="003763E3">
        <w:rPr>
          <w:rFonts w:ascii="Times New Roman" w:hAnsi="Times New Roman" w:cs="Times New Roman" w:hint="cs"/>
          <w:bCs/>
        </w:rPr>
        <w:t xml:space="preserve"> Tanz- oder Theater</w:t>
      </w:r>
      <w:r w:rsidR="008E46BD" w:rsidRPr="003763E3">
        <w:rPr>
          <w:rFonts w:ascii="Times New Roman" w:hAnsi="Times New Roman" w:cs="Times New Roman" w:hint="cs"/>
          <w:bCs/>
        </w:rPr>
        <w:t>kursen</w:t>
      </w:r>
      <w:r w:rsidR="00EE0E8D" w:rsidRPr="003763E3">
        <w:rPr>
          <w:rFonts w:ascii="Times New Roman" w:hAnsi="Times New Roman" w:cs="Times New Roman" w:hint="cs"/>
          <w:bCs/>
        </w:rPr>
        <w:t xml:space="preserve"> nur bedingt wiedergeben können, haben die Kunstschulen schnell und erfolgreich digitale Formate aufgesetzt. Dies wurde in der Regel durch liebevoll zusammengestellte Kunstpakete flankiert. Doch mit zunehmendem Ausbau des Online-Unterrichts der allgemeinbildenden Schulen und </w:t>
      </w:r>
      <w:proofErr w:type="spellStart"/>
      <w:r w:rsidR="00EE0E8D" w:rsidRPr="003763E3">
        <w:rPr>
          <w:rFonts w:ascii="Times New Roman" w:hAnsi="Times New Roman" w:cs="Times New Roman" w:hint="cs"/>
          <w:bCs/>
        </w:rPr>
        <w:t>Homes</w:t>
      </w:r>
      <w:r w:rsidR="00D92464" w:rsidRPr="003763E3">
        <w:rPr>
          <w:rFonts w:ascii="Times New Roman" w:hAnsi="Times New Roman" w:cs="Times New Roman" w:hint="cs"/>
          <w:bCs/>
        </w:rPr>
        <w:t>c</w:t>
      </w:r>
      <w:r w:rsidR="00EE0E8D" w:rsidRPr="003763E3">
        <w:rPr>
          <w:rFonts w:ascii="Times New Roman" w:hAnsi="Times New Roman" w:cs="Times New Roman" w:hint="cs"/>
          <w:bCs/>
        </w:rPr>
        <w:t>hooling</w:t>
      </w:r>
      <w:proofErr w:type="spellEnd"/>
      <w:r w:rsidR="00EE0E8D" w:rsidRPr="003763E3">
        <w:rPr>
          <w:rFonts w:ascii="Times New Roman" w:hAnsi="Times New Roman" w:cs="Times New Roman" w:hint="cs"/>
          <w:bCs/>
        </w:rPr>
        <w:t xml:space="preserve"> ist eine mangelnde Motivation bei </w:t>
      </w:r>
      <w:proofErr w:type="gramStart"/>
      <w:r w:rsidR="00EE0E8D" w:rsidRPr="003763E3">
        <w:rPr>
          <w:rFonts w:ascii="Times New Roman" w:hAnsi="Times New Roman" w:cs="Times New Roman" w:hint="cs"/>
          <w:bCs/>
        </w:rPr>
        <w:t>den Teilnehmer</w:t>
      </w:r>
      <w:proofErr w:type="gramEnd"/>
      <w:r w:rsidR="00EE0E8D" w:rsidRPr="003763E3">
        <w:rPr>
          <w:rFonts w:ascii="Times New Roman" w:hAnsi="Times New Roman" w:cs="Times New Roman" w:hint="cs"/>
          <w:bCs/>
        </w:rPr>
        <w:t xml:space="preserve">*innen festzustellen. Wenn Kinder oder Jugendliche jeden Tag mehrere Stunden vor dem Computer sitzen, um Mathe und Deutsch zu lernen, dann haben sie verständlicherweise keine Lust mehr dies auch für </w:t>
      </w:r>
      <w:r w:rsidR="00D92464" w:rsidRPr="003763E3">
        <w:rPr>
          <w:rFonts w:ascii="Times New Roman" w:hAnsi="Times New Roman" w:cs="Times New Roman" w:hint="cs"/>
          <w:bCs/>
        </w:rPr>
        <w:t xml:space="preserve">die freien Kunstangebote </w:t>
      </w:r>
      <w:r w:rsidR="00EE0E8D" w:rsidRPr="003763E3">
        <w:rPr>
          <w:rFonts w:ascii="Times New Roman" w:hAnsi="Times New Roman" w:cs="Times New Roman" w:hint="cs"/>
          <w:bCs/>
        </w:rPr>
        <w:t xml:space="preserve">fortzusetzen. </w:t>
      </w:r>
      <w:r w:rsidR="008E46BD" w:rsidRPr="003763E3">
        <w:rPr>
          <w:rFonts w:ascii="Times New Roman" w:hAnsi="Times New Roman" w:cs="Times New Roman" w:hint="cs"/>
          <w:bCs/>
        </w:rPr>
        <w:t xml:space="preserve">Außerdem brechen durch die anhaltende Pandemie auch finanzielle Mittel weg und Familien versuchen Ausgaben einzusparen. </w:t>
      </w:r>
    </w:p>
    <w:p w14:paraId="010E649B" w14:textId="435F8206" w:rsidR="008E46BD" w:rsidRPr="003763E3" w:rsidRDefault="008E46BD" w:rsidP="001D0A1E">
      <w:pPr>
        <w:spacing w:line="276" w:lineRule="auto"/>
        <w:ind w:right="-795"/>
        <w:rPr>
          <w:rFonts w:ascii="Times New Roman" w:hAnsi="Times New Roman" w:cs="Times New Roman"/>
          <w:bCs/>
        </w:rPr>
      </w:pPr>
      <w:r w:rsidRPr="003763E3">
        <w:rPr>
          <w:rFonts w:ascii="Times New Roman" w:hAnsi="Times New Roman" w:cs="Times New Roman" w:hint="cs"/>
          <w:bCs/>
        </w:rPr>
        <w:t xml:space="preserve">Nichtsdestotrotz gibt es kreative Angebote und Ideen, um Kunstschulen weiter präsent zu halten, wie die ausgewählten Beispiele verdeutlichen: </w:t>
      </w:r>
    </w:p>
    <w:p w14:paraId="691A0821" w14:textId="550A0DCA" w:rsidR="008E46BD" w:rsidRPr="003763E3" w:rsidRDefault="008E46BD" w:rsidP="001D0A1E">
      <w:pPr>
        <w:pStyle w:val="Listenabsatz"/>
        <w:numPr>
          <w:ilvl w:val="0"/>
          <w:numId w:val="5"/>
        </w:numPr>
        <w:ind w:right="-795"/>
        <w:rPr>
          <w:rFonts w:ascii="Times New Roman" w:hAnsi="Times New Roman"/>
          <w:bCs/>
        </w:rPr>
      </w:pPr>
      <w:proofErr w:type="spellStart"/>
      <w:r w:rsidRPr="003763E3">
        <w:rPr>
          <w:rFonts w:ascii="Times New Roman" w:hAnsi="Times New Roman" w:hint="cs"/>
          <w:b/>
        </w:rPr>
        <w:lastRenderedPageBreak/>
        <w:t>Kontiki</w:t>
      </w:r>
      <w:proofErr w:type="spellEnd"/>
      <w:r w:rsidRPr="003763E3">
        <w:rPr>
          <w:rFonts w:ascii="Times New Roman" w:hAnsi="Times New Roman" w:hint="cs"/>
          <w:b/>
        </w:rPr>
        <w:t xml:space="preserve"> in Ulm</w:t>
      </w:r>
      <w:r w:rsidRPr="003763E3">
        <w:rPr>
          <w:rFonts w:ascii="Times New Roman" w:hAnsi="Times New Roman" w:hint="cs"/>
          <w:bCs/>
        </w:rPr>
        <w:t xml:space="preserve"> präsentiert die tollen Ergebnisse vor Ort in den </w:t>
      </w:r>
      <w:proofErr w:type="spellStart"/>
      <w:r w:rsidRPr="003763E3">
        <w:rPr>
          <w:rFonts w:ascii="Times New Roman" w:hAnsi="Times New Roman" w:hint="cs"/>
          <w:bCs/>
        </w:rPr>
        <w:t>kontiki</w:t>
      </w:r>
      <w:proofErr w:type="spellEnd"/>
      <w:r w:rsidRPr="003763E3">
        <w:rPr>
          <w:rFonts w:ascii="Times New Roman" w:hAnsi="Times New Roman" w:hint="cs"/>
          <w:bCs/>
        </w:rPr>
        <w:t xml:space="preserve">-Fenstern im </w:t>
      </w:r>
      <w:proofErr w:type="spellStart"/>
      <w:r w:rsidRPr="003763E3">
        <w:rPr>
          <w:rFonts w:ascii="Times New Roman" w:hAnsi="Times New Roman" w:hint="cs"/>
          <w:bCs/>
        </w:rPr>
        <w:t>StadtRegal</w:t>
      </w:r>
      <w:proofErr w:type="spellEnd"/>
      <w:r w:rsidRPr="003763E3">
        <w:rPr>
          <w:rFonts w:ascii="Times New Roman" w:hAnsi="Times New Roman" w:hint="cs"/>
          <w:bCs/>
        </w:rPr>
        <w:t xml:space="preserve">, aber auch digital auf der Webseite der </w:t>
      </w:r>
      <w:proofErr w:type="spellStart"/>
      <w:r w:rsidRPr="003763E3">
        <w:rPr>
          <w:rFonts w:ascii="Times New Roman" w:hAnsi="Times New Roman" w:hint="cs"/>
          <w:bCs/>
        </w:rPr>
        <w:t>FSJler</w:t>
      </w:r>
      <w:proofErr w:type="spellEnd"/>
      <w:r w:rsidRPr="003763E3">
        <w:rPr>
          <w:rFonts w:ascii="Times New Roman" w:hAnsi="Times New Roman" w:hint="cs"/>
          <w:bCs/>
        </w:rPr>
        <w:t xml:space="preserve"> Kultur.</w:t>
      </w:r>
      <w:r w:rsidRPr="003763E3">
        <w:rPr>
          <w:rFonts w:ascii="Times New Roman" w:hAnsi="Times New Roman" w:hint="cs"/>
          <w:bCs/>
        </w:rPr>
        <w:br/>
      </w:r>
      <w:hyperlink r:id="rId7" w:history="1">
        <w:r w:rsidRPr="003763E3">
          <w:rPr>
            <w:rStyle w:val="Hyperlink"/>
            <w:rFonts w:ascii="Times New Roman" w:hAnsi="Times New Roman" w:hint="cs"/>
            <w:bCs/>
          </w:rPr>
          <w:t>https://fsjkultur.wixsite.com/kontiki/uber-mich</w:t>
        </w:r>
      </w:hyperlink>
      <w:r w:rsidRPr="003763E3">
        <w:rPr>
          <w:rFonts w:ascii="Times New Roman" w:hAnsi="Times New Roman" w:hint="cs"/>
          <w:bCs/>
        </w:rPr>
        <w:t xml:space="preserve"> </w:t>
      </w:r>
    </w:p>
    <w:p w14:paraId="7BAF4E3D" w14:textId="32392340" w:rsidR="008E46BD" w:rsidRPr="003763E3" w:rsidRDefault="008E46BD" w:rsidP="001D0A1E">
      <w:pPr>
        <w:pStyle w:val="Listenabsatz"/>
        <w:numPr>
          <w:ilvl w:val="0"/>
          <w:numId w:val="5"/>
        </w:numPr>
        <w:ind w:right="-795"/>
        <w:rPr>
          <w:rFonts w:ascii="Times New Roman" w:hAnsi="Times New Roman"/>
          <w:bCs/>
        </w:rPr>
      </w:pPr>
      <w:r w:rsidRPr="003763E3">
        <w:rPr>
          <w:rFonts w:ascii="Times New Roman" w:hAnsi="Times New Roman" w:hint="cs"/>
          <w:bCs/>
        </w:rPr>
        <w:t xml:space="preserve">Die </w:t>
      </w:r>
      <w:r w:rsidRPr="003763E3">
        <w:rPr>
          <w:rFonts w:ascii="Times New Roman" w:hAnsi="Times New Roman" w:hint="cs"/>
          <w:b/>
        </w:rPr>
        <w:t xml:space="preserve">Kunstschule Unteres Remstal </w:t>
      </w:r>
      <w:r w:rsidRPr="003763E3">
        <w:rPr>
          <w:rFonts w:ascii="Times New Roman" w:hAnsi="Times New Roman" w:hint="cs"/>
          <w:bCs/>
        </w:rPr>
        <w:t xml:space="preserve">hat mit „Wunder im Karton“ eine </w:t>
      </w:r>
      <w:r w:rsidR="00232E78" w:rsidRPr="003763E3">
        <w:rPr>
          <w:rFonts w:ascii="Times New Roman" w:hAnsi="Times New Roman" w:hint="cs"/>
          <w:bCs/>
        </w:rPr>
        <w:t>Kunst</w:t>
      </w:r>
      <w:r w:rsidRPr="003763E3">
        <w:rPr>
          <w:rFonts w:ascii="Times New Roman" w:hAnsi="Times New Roman" w:hint="cs"/>
          <w:bCs/>
        </w:rPr>
        <w:t>-C</w:t>
      </w:r>
      <w:r w:rsidR="00232E78" w:rsidRPr="003763E3">
        <w:rPr>
          <w:rFonts w:ascii="Times New Roman" w:hAnsi="Times New Roman" w:hint="cs"/>
          <w:bCs/>
        </w:rPr>
        <w:t>hallenge</w:t>
      </w:r>
      <w:r w:rsidRPr="003763E3">
        <w:rPr>
          <w:rFonts w:ascii="Times New Roman" w:hAnsi="Times New Roman" w:hint="cs"/>
          <w:bCs/>
        </w:rPr>
        <w:t xml:space="preserve"> ausgerufen.</w:t>
      </w:r>
      <w:r w:rsidRPr="003763E3">
        <w:rPr>
          <w:rFonts w:ascii="Times New Roman" w:hAnsi="Times New Roman" w:hint="cs"/>
          <w:bCs/>
        </w:rPr>
        <w:br/>
      </w:r>
      <w:hyperlink r:id="rId8" w:history="1">
        <w:r w:rsidRPr="003763E3">
          <w:rPr>
            <w:rStyle w:val="Hyperlink"/>
            <w:rFonts w:ascii="Times New Roman" w:hAnsi="Times New Roman" w:hint="cs"/>
            <w:bCs/>
          </w:rPr>
          <w:t>https://www.kunstschule-rems.de/de/Kunstschule/Bildergalerien/Bildergalerie?view=publish&amp;item=gallery&amp;id=1171</w:t>
        </w:r>
      </w:hyperlink>
      <w:r w:rsidRPr="003763E3">
        <w:rPr>
          <w:rFonts w:ascii="Times New Roman" w:hAnsi="Times New Roman" w:hint="cs"/>
          <w:bCs/>
        </w:rPr>
        <w:t xml:space="preserve"> </w:t>
      </w:r>
    </w:p>
    <w:p w14:paraId="08DFD21E" w14:textId="4DA9CD8E" w:rsidR="008E46BD" w:rsidRPr="003763E3" w:rsidRDefault="008E46BD" w:rsidP="001D0A1E">
      <w:pPr>
        <w:pStyle w:val="Listenabsatz"/>
        <w:numPr>
          <w:ilvl w:val="0"/>
          <w:numId w:val="5"/>
        </w:numPr>
        <w:ind w:right="-795"/>
        <w:rPr>
          <w:rFonts w:ascii="Times New Roman" w:hAnsi="Times New Roman"/>
          <w:bCs/>
        </w:rPr>
      </w:pPr>
      <w:r w:rsidRPr="003763E3">
        <w:rPr>
          <w:rFonts w:ascii="Times New Roman" w:hAnsi="Times New Roman" w:hint="cs"/>
          <w:bCs/>
        </w:rPr>
        <w:t>Im Skizzenbuch „</w:t>
      </w:r>
      <w:proofErr w:type="spellStart"/>
      <w:r w:rsidRPr="003763E3">
        <w:rPr>
          <w:rFonts w:ascii="Times New Roman" w:hAnsi="Times New Roman" w:hint="cs"/>
          <w:bCs/>
        </w:rPr>
        <w:t>niXwiErAus</w:t>
      </w:r>
      <w:proofErr w:type="spellEnd"/>
      <w:r w:rsidRPr="003763E3">
        <w:rPr>
          <w:rFonts w:ascii="Times New Roman" w:hAnsi="Times New Roman" w:hint="cs"/>
          <w:bCs/>
        </w:rPr>
        <w:t xml:space="preserve">“ der </w:t>
      </w:r>
      <w:r w:rsidRPr="003763E3">
        <w:rPr>
          <w:rFonts w:ascii="Times New Roman" w:hAnsi="Times New Roman" w:hint="cs"/>
          <w:b/>
        </w:rPr>
        <w:t>KIKUSCH Walldorf</w:t>
      </w:r>
      <w:r w:rsidRPr="003763E3">
        <w:rPr>
          <w:rFonts w:ascii="Times New Roman" w:hAnsi="Times New Roman" w:hint="cs"/>
          <w:bCs/>
        </w:rPr>
        <w:t xml:space="preserve"> stecken zwischen den Seiten zahlreiche Ideen und unterschiedliche Papiere laden zu neuen Techniken und Gestaltungsformaten ein.</w:t>
      </w:r>
      <w:r w:rsidRPr="003763E3">
        <w:rPr>
          <w:rFonts w:ascii="Times New Roman" w:hAnsi="Times New Roman" w:hint="cs"/>
          <w:bCs/>
        </w:rPr>
        <w:br/>
      </w:r>
      <w:hyperlink r:id="rId9" w:history="1">
        <w:r w:rsidRPr="003763E3">
          <w:rPr>
            <w:rStyle w:val="Hyperlink"/>
            <w:rFonts w:ascii="Times New Roman" w:hAnsi="Times New Roman" w:hint="cs"/>
            <w:bCs/>
          </w:rPr>
          <w:t>https://www.vhs-sb.de/programm/kikusch/neues-von-der-kikusch/kikusch-informiert/?tx_ttnews%5Btt_news%5D=184&amp;cHash=d6312d6e08e07898152d4cc76bd2ef3e</w:t>
        </w:r>
      </w:hyperlink>
      <w:r w:rsidRPr="003763E3">
        <w:rPr>
          <w:rFonts w:ascii="Times New Roman" w:hAnsi="Times New Roman" w:hint="cs"/>
          <w:bCs/>
        </w:rPr>
        <w:t xml:space="preserve"> </w:t>
      </w:r>
    </w:p>
    <w:p w14:paraId="1B04E202" w14:textId="43F54289" w:rsidR="00DF2C6A" w:rsidRPr="003763E3" w:rsidRDefault="008E46BD" w:rsidP="001D0A1E">
      <w:pPr>
        <w:pStyle w:val="Listenabsatz"/>
        <w:numPr>
          <w:ilvl w:val="0"/>
          <w:numId w:val="5"/>
        </w:numPr>
        <w:ind w:right="-795"/>
        <w:rPr>
          <w:rFonts w:ascii="Times New Roman" w:hAnsi="Times New Roman"/>
          <w:bCs/>
        </w:rPr>
      </w:pPr>
      <w:r w:rsidRPr="003763E3">
        <w:rPr>
          <w:rFonts w:ascii="Times New Roman" w:hAnsi="Times New Roman" w:hint="cs"/>
          <w:bCs/>
        </w:rPr>
        <w:t xml:space="preserve">Ein Obstgarten wird in der </w:t>
      </w:r>
      <w:r w:rsidRPr="003763E3">
        <w:rPr>
          <w:rFonts w:ascii="Times New Roman" w:hAnsi="Times New Roman" w:hint="cs"/>
          <w:b/>
        </w:rPr>
        <w:t xml:space="preserve">Jugendkunstschule Heidelberg – </w:t>
      </w:r>
      <w:proofErr w:type="spellStart"/>
      <w:r w:rsidRPr="003763E3">
        <w:rPr>
          <w:rFonts w:ascii="Times New Roman" w:hAnsi="Times New Roman" w:hint="cs"/>
          <w:b/>
        </w:rPr>
        <w:t>Bergstrasse</w:t>
      </w:r>
      <w:proofErr w:type="spellEnd"/>
      <w:r w:rsidRPr="003763E3">
        <w:rPr>
          <w:rFonts w:ascii="Times New Roman" w:hAnsi="Times New Roman" w:hint="cs"/>
          <w:bCs/>
        </w:rPr>
        <w:t xml:space="preserve"> zu einem Kunstgarten und einem Atelier in freier Natur, wenn die Corona Verordnung dies wieder ermöglicht. </w:t>
      </w:r>
      <w:hyperlink r:id="rId10" w:history="1">
        <w:r w:rsidRPr="003763E3">
          <w:rPr>
            <w:rStyle w:val="Hyperlink"/>
            <w:rFonts w:ascii="Times New Roman" w:hAnsi="Times New Roman" w:hint="cs"/>
            <w:bCs/>
          </w:rPr>
          <w:t>https://www.jukusch.de/homepage2/jukusch/jukusch-aktuelles/</w:t>
        </w:r>
      </w:hyperlink>
      <w:r w:rsidRPr="003763E3">
        <w:rPr>
          <w:rFonts w:ascii="Times New Roman" w:hAnsi="Times New Roman" w:hint="cs"/>
          <w:bCs/>
        </w:rPr>
        <w:t xml:space="preserve"> </w:t>
      </w:r>
    </w:p>
    <w:p w14:paraId="704AF4F1" w14:textId="3CBF49A0" w:rsidR="004A2F17" w:rsidRPr="003763E3" w:rsidRDefault="008E46BD" w:rsidP="001D0A1E">
      <w:pPr>
        <w:pStyle w:val="Listenabsatz"/>
        <w:numPr>
          <w:ilvl w:val="0"/>
          <w:numId w:val="2"/>
        </w:numPr>
        <w:ind w:right="-795"/>
        <w:rPr>
          <w:rFonts w:ascii="Times New Roman" w:hAnsi="Times New Roman"/>
          <w:bCs/>
        </w:rPr>
      </w:pPr>
      <w:r w:rsidRPr="003763E3">
        <w:rPr>
          <w:rFonts w:ascii="Times New Roman" w:hAnsi="Times New Roman" w:hint="cs"/>
          <w:bCs/>
        </w:rPr>
        <w:t xml:space="preserve">In </w:t>
      </w:r>
      <w:r w:rsidR="00232E78" w:rsidRPr="003763E3">
        <w:rPr>
          <w:rFonts w:ascii="Times New Roman" w:hAnsi="Times New Roman" w:hint="cs"/>
          <w:bCs/>
        </w:rPr>
        <w:t>Bad Saulgau</w:t>
      </w:r>
      <w:r w:rsidRPr="003763E3">
        <w:rPr>
          <w:rFonts w:ascii="Times New Roman" w:hAnsi="Times New Roman" w:hint="cs"/>
          <w:bCs/>
        </w:rPr>
        <w:t xml:space="preserve"> wird das Junge Kunsthaus</w:t>
      </w:r>
      <w:r w:rsidR="00232E78" w:rsidRPr="003763E3">
        <w:rPr>
          <w:rFonts w:ascii="Times New Roman" w:hAnsi="Times New Roman" w:hint="cs"/>
          <w:bCs/>
        </w:rPr>
        <w:t xml:space="preserve"> </w:t>
      </w:r>
      <w:r w:rsidRPr="003763E3">
        <w:rPr>
          <w:rFonts w:ascii="Times New Roman" w:hAnsi="Times New Roman" w:hint="cs"/>
          <w:bCs/>
        </w:rPr>
        <w:t>temporär zum</w:t>
      </w:r>
      <w:r w:rsidR="00232E78" w:rsidRPr="003763E3">
        <w:rPr>
          <w:rFonts w:ascii="Times New Roman" w:hAnsi="Times New Roman" w:hint="cs"/>
          <w:bCs/>
        </w:rPr>
        <w:t xml:space="preserve"> Testzentrum </w:t>
      </w:r>
      <w:r w:rsidRPr="003763E3">
        <w:rPr>
          <w:rFonts w:ascii="Times New Roman" w:hAnsi="Times New Roman" w:hint="cs"/>
          <w:bCs/>
        </w:rPr>
        <w:t xml:space="preserve">und ermöglicht es mit Kunst zum Test zu kommen. </w:t>
      </w:r>
      <w:r w:rsidRPr="003763E3">
        <w:rPr>
          <w:rFonts w:ascii="Times New Roman" w:hAnsi="Times New Roman" w:hint="cs"/>
          <w:bCs/>
        </w:rPr>
        <w:br/>
      </w:r>
      <w:hyperlink r:id="rId11" w:history="1">
        <w:r w:rsidRPr="003763E3">
          <w:rPr>
            <w:rStyle w:val="Hyperlink"/>
            <w:rFonts w:ascii="Times New Roman" w:hAnsi="Times New Roman" w:hint="cs"/>
            <w:bCs/>
          </w:rPr>
          <w:t>http://jungeskunsthaus.de/aktuelles-2/</w:t>
        </w:r>
      </w:hyperlink>
      <w:r w:rsidRPr="003763E3">
        <w:rPr>
          <w:rFonts w:ascii="Times New Roman" w:hAnsi="Times New Roman" w:hint="cs"/>
          <w:bCs/>
        </w:rPr>
        <w:t xml:space="preserve"> </w:t>
      </w:r>
    </w:p>
    <w:p w14:paraId="357A9D58" w14:textId="18D678C8" w:rsidR="00DF2C6A" w:rsidRPr="003763E3" w:rsidRDefault="008E46BD" w:rsidP="001D0A1E">
      <w:pPr>
        <w:pStyle w:val="Listenabsatz"/>
        <w:numPr>
          <w:ilvl w:val="0"/>
          <w:numId w:val="2"/>
        </w:numPr>
        <w:ind w:right="-795"/>
        <w:rPr>
          <w:rFonts w:ascii="Times New Roman" w:hAnsi="Times New Roman"/>
          <w:bCs/>
        </w:rPr>
      </w:pPr>
      <w:r w:rsidRPr="003763E3">
        <w:rPr>
          <w:rFonts w:ascii="Times New Roman" w:hAnsi="Times New Roman" w:hint="cs"/>
          <w:bCs/>
        </w:rPr>
        <w:t xml:space="preserve">In der </w:t>
      </w:r>
      <w:r w:rsidRPr="003763E3">
        <w:rPr>
          <w:rFonts w:ascii="Times New Roman" w:hAnsi="Times New Roman" w:hint="cs"/>
          <w:b/>
        </w:rPr>
        <w:t xml:space="preserve">Kunst- und Werkschule </w:t>
      </w:r>
      <w:proofErr w:type="spellStart"/>
      <w:r w:rsidR="00F145F5" w:rsidRPr="003763E3">
        <w:rPr>
          <w:rFonts w:ascii="Times New Roman" w:hAnsi="Times New Roman" w:hint="cs"/>
          <w:b/>
        </w:rPr>
        <w:t>Schönaich</w:t>
      </w:r>
      <w:proofErr w:type="spellEnd"/>
      <w:r w:rsidR="00F145F5" w:rsidRPr="003763E3">
        <w:rPr>
          <w:rFonts w:ascii="Times New Roman" w:hAnsi="Times New Roman" w:hint="cs"/>
          <w:bCs/>
        </w:rPr>
        <w:t xml:space="preserve"> </w:t>
      </w:r>
      <w:r w:rsidRPr="003763E3">
        <w:rPr>
          <w:rFonts w:ascii="Times New Roman" w:hAnsi="Times New Roman" w:hint="cs"/>
          <w:bCs/>
        </w:rPr>
        <w:t xml:space="preserve">wurde ein Hasenstall zur kleinsten Galerie </w:t>
      </w:r>
      <w:proofErr w:type="spellStart"/>
      <w:r w:rsidRPr="003763E3">
        <w:rPr>
          <w:rFonts w:ascii="Times New Roman" w:hAnsi="Times New Roman" w:hint="cs"/>
          <w:bCs/>
        </w:rPr>
        <w:t>Schönaichs</w:t>
      </w:r>
      <w:proofErr w:type="spellEnd"/>
      <w:r w:rsidRPr="003763E3">
        <w:rPr>
          <w:rFonts w:ascii="Times New Roman" w:hAnsi="Times New Roman" w:hint="cs"/>
          <w:bCs/>
        </w:rPr>
        <w:t xml:space="preserve"> umgestaltet und animiert dazu selber Kunstwerke zu präsentieren. </w:t>
      </w:r>
      <w:hyperlink r:id="rId12" w:history="1">
        <w:r w:rsidRPr="003763E3">
          <w:rPr>
            <w:rStyle w:val="Hyperlink"/>
            <w:rFonts w:ascii="Times New Roman" w:hAnsi="Times New Roman" w:hint="cs"/>
            <w:bCs/>
          </w:rPr>
          <w:t>https://www.kws-schoenaich.de</w:t>
        </w:r>
      </w:hyperlink>
      <w:r w:rsidRPr="003763E3">
        <w:rPr>
          <w:rFonts w:ascii="Times New Roman" w:hAnsi="Times New Roman" w:hint="cs"/>
          <w:bCs/>
        </w:rPr>
        <w:t xml:space="preserve"> </w:t>
      </w:r>
    </w:p>
    <w:p w14:paraId="608C6627" w14:textId="77777777" w:rsidR="0011065C" w:rsidRPr="0011065C" w:rsidRDefault="0011065C" w:rsidP="001D0A1E">
      <w:pPr>
        <w:spacing w:line="276" w:lineRule="auto"/>
        <w:ind w:right="-795"/>
        <w:rPr>
          <w:rFonts w:ascii="Times New Roman" w:hAnsi="Times New Roman" w:cs="Times New Roman"/>
          <w:b/>
          <w:sz w:val="24"/>
          <w:szCs w:val="24"/>
        </w:rPr>
      </w:pPr>
      <w:r w:rsidRPr="0011065C">
        <w:rPr>
          <w:rFonts w:ascii="Times New Roman" w:hAnsi="Times New Roman" w:cs="Times New Roman" w:hint="cs"/>
          <w:b/>
          <w:sz w:val="24"/>
          <w:szCs w:val="24"/>
        </w:rPr>
        <w:t xml:space="preserve">FÖRDERUNGEN UND HILFEN </w:t>
      </w:r>
    </w:p>
    <w:p w14:paraId="3207EC36" w14:textId="6503BD8C" w:rsidR="0011065C" w:rsidRPr="003763E3" w:rsidRDefault="0011065C" w:rsidP="001D0A1E">
      <w:pPr>
        <w:spacing w:line="276" w:lineRule="auto"/>
        <w:ind w:right="-795"/>
        <w:rPr>
          <w:rFonts w:ascii="Times New Roman" w:hAnsi="Times New Roman" w:cs="Times New Roman"/>
          <w:bCs/>
        </w:rPr>
      </w:pPr>
      <w:r w:rsidRPr="003763E3">
        <w:rPr>
          <w:rFonts w:ascii="Times New Roman" w:hAnsi="Times New Roman" w:cs="Times New Roman" w:hint="cs"/>
          <w:bCs/>
        </w:rPr>
        <w:t>In 2020 wurden unkompliziert zahlreiche Hilfsprogramme aufgelegt und Rettungsschirme aufgespannt</w:t>
      </w:r>
      <w:r w:rsidRPr="003763E3">
        <w:rPr>
          <w:rFonts w:ascii="Times New Roman" w:hAnsi="Times New Roman" w:cs="Times New Roman"/>
          <w:bCs/>
        </w:rPr>
        <w:t>. D</w:t>
      </w:r>
      <w:r w:rsidRPr="003763E3">
        <w:rPr>
          <w:rFonts w:ascii="Times New Roman" w:hAnsi="Times New Roman" w:cs="Times New Roman" w:hint="cs"/>
          <w:bCs/>
        </w:rPr>
        <w:t xml:space="preserve">as fiktive „Unternehmergehalt“ hat zahlreiche </w:t>
      </w:r>
      <w:r w:rsidRPr="003763E3">
        <w:rPr>
          <w:rFonts w:ascii="Times New Roman" w:hAnsi="Times New Roman" w:cs="Times New Roman"/>
          <w:bCs/>
        </w:rPr>
        <w:t>der</w:t>
      </w:r>
      <w:r w:rsidRPr="003763E3">
        <w:rPr>
          <w:rFonts w:ascii="Times New Roman" w:hAnsi="Times New Roman" w:cs="Times New Roman" w:hint="cs"/>
          <w:bCs/>
        </w:rPr>
        <w:t xml:space="preserve"> freiberuflich tätigen </w:t>
      </w:r>
      <w:r w:rsidRPr="003763E3">
        <w:rPr>
          <w:rFonts w:ascii="Times New Roman" w:hAnsi="Times New Roman" w:cs="Times New Roman"/>
          <w:bCs/>
        </w:rPr>
        <w:t>Kunstschuld</w:t>
      </w:r>
      <w:r w:rsidRPr="003763E3">
        <w:rPr>
          <w:rFonts w:ascii="Times New Roman" w:hAnsi="Times New Roman" w:cs="Times New Roman" w:hint="cs"/>
          <w:bCs/>
        </w:rPr>
        <w:t xml:space="preserve">ozent*innen aufgefangen. Doch die Hilfen gingen an unseren Einrichtungen vorbei: </w:t>
      </w:r>
    </w:p>
    <w:p w14:paraId="414226B4" w14:textId="67EE9E7B" w:rsidR="0011065C" w:rsidRPr="003763E3" w:rsidRDefault="0011065C" w:rsidP="001D0A1E">
      <w:pPr>
        <w:pStyle w:val="Listenabsatz"/>
        <w:numPr>
          <w:ilvl w:val="0"/>
          <w:numId w:val="6"/>
        </w:numPr>
        <w:spacing w:after="0"/>
        <w:ind w:right="-795"/>
        <w:rPr>
          <w:rFonts w:ascii="Times New Roman" w:eastAsiaTheme="minorHAnsi" w:hAnsi="Times New Roman"/>
          <w:bCs/>
        </w:rPr>
      </w:pPr>
      <w:r w:rsidRPr="003763E3">
        <w:rPr>
          <w:rFonts w:ascii="Times New Roman" w:eastAsiaTheme="minorHAnsi" w:hAnsi="Times New Roman" w:hint="cs"/>
          <w:bCs/>
        </w:rPr>
        <w:t xml:space="preserve">Die Corona-Soforthilfe hat nur bei einer Handvoll Einrichtungen gegriffen: Bei 8 erfolgreichen Anträgen flossen insgesamt </w:t>
      </w:r>
      <w:r w:rsidR="00AB49C3" w:rsidRPr="003763E3">
        <w:rPr>
          <w:rFonts w:ascii="Times New Roman" w:eastAsiaTheme="minorHAnsi" w:hAnsi="Times New Roman"/>
          <w:bCs/>
        </w:rPr>
        <w:br/>
      </w:r>
      <w:r w:rsidRPr="003763E3">
        <w:rPr>
          <w:rFonts w:ascii="Times New Roman" w:eastAsiaTheme="minorHAnsi" w:hAnsi="Times New Roman" w:hint="cs"/>
          <w:bCs/>
        </w:rPr>
        <w:t>105.000 Euro.</w:t>
      </w:r>
    </w:p>
    <w:p w14:paraId="21D3A953" w14:textId="08D35EFF" w:rsidR="0011065C" w:rsidRPr="003763E3" w:rsidRDefault="0011065C" w:rsidP="001D0A1E">
      <w:pPr>
        <w:pStyle w:val="Listenabsatz"/>
        <w:numPr>
          <w:ilvl w:val="0"/>
          <w:numId w:val="6"/>
        </w:numPr>
        <w:spacing w:after="0"/>
        <w:ind w:right="-795"/>
        <w:rPr>
          <w:rFonts w:ascii="Times New Roman" w:eastAsiaTheme="minorHAnsi" w:hAnsi="Times New Roman"/>
          <w:bCs/>
        </w:rPr>
      </w:pPr>
      <w:r w:rsidRPr="003763E3">
        <w:rPr>
          <w:rFonts w:ascii="Times New Roman" w:eastAsiaTheme="minorHAnsi" w:hAnsi="Times New Roman" w:hint="cs"/>
          <w:bCs/>
        </w:rPr>
        <w:t xml:space="preserve">Kurzarbeitergeld greift nur, wenn man feste Angestellte und für diese keine Arbeit hat, in der Regel gibt es </w:t>
      </w:r>
      <w:r w:rsidR="00AB49C3" w:rsidRPr="003763E3">
        <w:rPr>
          <w:rFonts w:ascii="Times New Roman" w:eastAsiaTheme="minorHAnsi" w:hAnsi="Times New Roman"/>
          <w:bCs/>
        </w:rPr>
        <w:t xml:space="preserve">aber </w:t>
      </w:r>
      <w:r w:rsidRPr="003763E3">
        <w:rPr>
          <w:rFonts w:ascii="Times New Roman" w:eastAsiaTheme="minorHAnsi" w:hAnsi="Times New Roman" w:hint="cs"/>
          <w:bCs/>
        </w:rPr>
        <w:t>nur zwei feste Stellen pro Kunstschul(</w:t>
      </w:r>
      <w:proofErr w:type="spellStart"/>
      <w:r w:rsidRPr="003763E3">
        <w:rPr>
          <w:rFonts w:ascii="Times New Roman" w:eastAsiaTheme="minorHAnsi" w:hAnsi="Times New Roman" w:hint="cs"/>
          <w:bCs/>
        </w:rPr>
        <w:t>leitung</w:t>
      </w:r>
      <w:proofErr w:type="spellEnd"/>
      <w:r w:rsidRPr="003763E3">
        <w:rPr>
          <w:rFonts w:ascii="Times New Roman" w:eastAsiaTheme="minorHAnsi" w:hAnsi="Times New Roman" w:hint="cs"/>
          <w:bCs/>
        </w:rPr>
        <w:t>)</w:t>
      </w:r>
      <w:r w:rsidR="00AB49C3" w:rsidRPr="003763E3">
        <w:rPr>
          <w:rFonts w:ascii="Times New Roman" w:eastAsiaTheme="minorHAnsi" w:hAnsi="Times New Roman"/>
          <w:bCs/>
        </w:rPr>
        <w:t xml:space="preserve">, so dass dies Mittel nicht </w:t>
      </w:r>
      <w:bookmarkStart w:id="0" w:name="_GoBack"/>
      <w:r w:rsidR="00AB49C3" w:rsidRPr="003763E3">
        <w:rPr>
          <w:rFonts w:ascii="Times New Roman" w:eastAsiaTheme="minorHAnsi" w:hAnsi="Times New Roman"/>
          <w:bCs/>
        </w:rPr>
        <w:t>greift</w:t>
      </w:r>
      <w:r w:rsidRPr="003763E3">
        <w:rPr>
          <w:rFonts w:ascii="Times New Roman" w:eastAsiaTheme="minorHAnsi" w:hAnsi="Times New Roman" w:hint="cs"/>
          <w:bCs/>
        </w:rPr>
        <w:t>.</w:t>
      </w:r>
    </w:p>
    <w:bookmarkEnd w:id="0"/>
    <w:p w14:paraId="50139823" w14:textId="12729C09" w:rsidR="0011065C" w:rsidRPr="003763E3" w:rsidRDefault="0011065C" w:rsidP="001D0A1E">
      <w:pPr>
        <w:pStyle w:val="Listenabsatz"/>
        <w:numPr>
          <w:ilvl w:val="0"/>
          <w:numId w:val="6"/>
        </w:numPr>
        <w:spacing w:after="0"/>
        <w:ind w:right="-795"/>
        <w:rPr>
          <w:rFonts w:ascii="Times New Roman" w:eastAsiaTheme="minorHAnsi" w:hAnsi="Times New Roman"/>
          <w:bCs/>
        </w:rPr>
      </w:pPr>
      <w:r w:rsidRPr="003763E3">
        <w:rPr>
          <w:rFonts w:ascii="Times New Roman" w:eastAsiaTheme="minorHAnsi" w:hAnsi="Times New Roman" w:hint="cs"/>
          <w:bCs/>
        </w:rPr>
        <w:t>Die Überbrückungshilfe-Corona war zu kompliziert für die kleinen Einheiten mit ihren geringen Betriebskosten.</w:t>
      </w:r>
    </w:p>
    <w:p w14:paraId="1AC05F64" w14:textId="77777777" w:rsidR="0011065C" w:rsidRPr="003763E3" w:rsidRDefault="0011065C" w:rsidP="001D0A1E">
      <w:pPr>
        <w:pStyle w:val="Listenabsatz"/>
        <w:numPr>
          <w:ilvl w:val="0"/>
          <w:numId w:val="6"/>
        </w:numPr>
        <w:spacing w:after="0"/>
        <w:ind w:right="-795"/>
        <w:rPr>
          <w:rFonts w:ascii="Times New Roman" w:eastAsiaTheme="minorHAnsi" w:hAnsi="Times New Roman"/>
          <w:bCs/>
        </w:rPr>
      </w:pPr>
      <w:r w:rsidRPr="003763E3">
        <w:rPr>
          <w:rFonts w:ascii="Times New Roman" w:eastAsiaTheme="minorHAnsi" w:hAnsi="Times New Roman" w:hint="cs"/>
          <w:bCs/>
        </w:rPr>
        <w:t xml:space="preserve">Die KfW Darlehen kommen nicht infrage, weil sie nie zurückgezahlt werden können und die Probleme auf die Zukunft verschieben. </w:t>
      </w:r>
    </w:p>
    <w:p w14:paraId="61184FA6" w14:textId="777C83D0" w:rsidR="0011065C" w:rsidRPr="003763E3" w:rsidRDefault="0011065C" w:rsidP="001D0A1E">
      <w:pPr>
        <w:pStyle w:val="Listenabsatz"/>
        <w:numPr>
          <w:ilvl w:val="0"/>
          <w:numId w:val="6"/>
        </w:numPr>
        <w:spacing w:after="0"/>
        <w:ind w:right="-795"/>
        <w:rPr>
          <w:rFonts w:ascii="Times New Roman" w:eastAsiaTheme="minorHAnsi" w:hAnsi="Times New Roman"/>
          <w:bCs/>
        </w:rPr>
      </w:pPr>
      <w:r w:rsidRPr="003763E3">
        <w:rPr>
          <w:rFonts w:ascii="Times New Roman" w:eastAsiaTheme="minorHAnsi" w:hAnsi="Times New Roman" w:hint="cs"/>
          <w:bCs/>
        </w:rPr>
        <w:t>Die Soforthilfen für Städte und Gemeinden wurden in der Regel für Ausfälle bei Kita-Einnahmen genutzt. Nur drei Kommunen haben ihren Kunstschulen aus diesem 200 Millionen Fördertopf Unterstützungsleistungen angeboten – insgesamt 5.299 Euro.</w:t>
      </w:r>
    </w:p>
    <w:p w14:paraId="4FF70437" w14:textId="47F86C41" w:rsidR="0011065C" w:rsidRPr="0011065C" w:rsidRDefault="0011065C" w:rsidP="001D0A1E">
      <w:pPr>
        <w:pStyle w:val="Listenabsatz"/>
        <w:numPr>
          <w:ilvl w:val="0"/>
          <w:numId w:val="6"/>
        </w:numPr>
        <w:spacing w:after="0"/>
        <w:ind w:right="-795"/>
        <w:rPr>
          <w:rFonts w:ascii="Times New Roman" w:hAnsi="Times New Roman"/>
          <w:bCs/>
          <w:sz w:val="23"/>
          <w:szCs w:val="23"/>
        </w:rPr>
      </w:pPr>
      <w:r w:rsidRPr="003763E3">
        <w:rPr>
          <w:rFonts w:ascii="Times New Roman" w:eastAsiaTheme="minorHAnsi" w:hAnsi="Times New Roman" w:hint="cs"/>
          <w:bCs/>
        </w:rPr>
        <w:t xml:space="preserve">An den millionenschweren Programmen des MWK wie „Kultursommer 2020“ und „Kunst trotz Abstand“ konnten Kunstschulen aufgrund des Ressortprinzips nicht partizipieren. </w:t>
      </w:r>
      <w:r w:rsidRPr="003763E3">
        <w:rPr>
          <w:rFonts w:ascii="Times New Roman" w:hAnsi="Times New Roman" w:hint="cs"/>
          <w:bCs/>
        </w:rPr>
        <w:br/>
      </w:r>
    </w:p>
    <w:p w14:paraId="2D04F13D" w14:textId="77777777" w:rsidR="003763E3" w:rsidRDefault="003763E3" w:rsidP="001D0A1E">
      <w:pPr>
        <w:ind w:right="-795"/>
        <w:rPr>
          <w:rFonts w:ascii="Times New Roman" w:hAnsi="Times New Roman"/>
          <w:b/>
          <w:sz w:val="24"/>
          <w:szCs w:val="24"/>
        </w:rPr>
      </w:pPr>
      <w:r>
        <w:rPr>
          <w:rFonts w:ascii="Times New Roman" w:hAnsi="Times New Roman"/>
          <w:b/>
          <w:sz w:val="24"/>
          <w:szCs w:val="24"/>
        </w:rPr>
        <w:br w:type="page"/>
      </w:r>
    </w:p>
    <w:p w14:paraId="25401727" w14:textId="09C6DC7A" w:rsidR="00AB49C3" w:rsidRPr="00AB49C3" w:rsidRDefault="00AB49C3" w:rsidP="001D0A1E">
      <w:pPr>
        <w:spacing w:line="276" w:lineRule="auto"/>
        <w:ind w:right="-795"/>
        <w:rPr>
          <w:rFonts w:ascii="Times New Roman" w:hAnsi="Times New Roman"/>
          <w:b/>
          <w:sz w:val="24"/>
          <w:szCs w:val="24"/>
        </w:rPr>
      </w:pPr>
      <w:r w:rsidRPr="00AB49C3">
        <w:rPr>
          <w:rFonts w:ascii="Times New Roman" w:hAnsi="Times New Roman"/>
          <w:b/>
          <w:sz w:val="24"/>
          <w:szCs w:val="24"/>
        </w:rPr>
        <w:lastRenderedPageBreak/>
        <w:t xml:space="preserve">KRITISCHER </w:t>
      </w:r>
      <w:r w:rsidRPr="00AB49C3">
        <w:rPr>
          <w:rFonts w:ascii="Times New Roman" w:hAnsi="Times New Roman" w:hint="cs"/>
          <w:b/>
          <w:sz w:val="24"/>
          <w:szCs w:val="24"/>
        </w:rPr>
        <w:t>AUSBLICK</w:t>
      </w:r>
    </w:p>
    <w:p w14:paraId="040C0E18" w14:textId="185C474C" w:rsidR="0011065C" w:rsidRPr="003763E3" w:rsidRDefault="0011065C" w:rsidP="001D0A1E">
      <w:pPr>
        <w:spacing w:line="276" w:lineRule="auto"/>
        <w:ind w:right="-795"/>
        <w:rPr>
          <w:rFonts w:ascii="Times New Roman" w:hAnsi="Times New Roman" w:cs="Times New Roman"/>
          <w:bCs/>
        </w:rPr>
      </w:pPr>
      <w:r w:rsidRPr="003763E3">
        <w:rPr>
          <w:rFonts w:ascii="Times New Roman" w:hAnsi="Times New Roman" w:cs="Times New Roman" w:hint="cs"/>
          <w:b/>
        </w:rPr>
        <w:t xml:space="preserve">Thomas Becker, Vorstandsmitglied und Leiter der </w:t>
      </w:r>
      <w:proofErr w:type="spellStart"/>
      <w:r w:rsidRPr="003763E3">
        <w:rPr>
          <w:rFonts w:ascii="Times New Roman" w:hAnsi="Times New Roman" w:cs="Times New Roman" w:hint="cs"/>
          <w:b/>
        </w:rPr>
        <w:t>Juks</w:t>
      </w:r>
      <w:proofErr w:type="spellEnd"/>
      <w:r w:rsidRPr="003763E3">
        <w:rPr>
          <w:rFonts w:ascii="Times New Roman" w:hAnsi="Times New Roman" w:cs="Times New Roman" w:hint="cs"/>
          <w:b/>
        </w:rPr>
        <w:t xml:space="preserve"> Reutlingen</w:t>
      </w:r>
      <w:r w:rsidRPr="003763E3">
        <w:rPr>
          <w:rFonts w:ascii="Times New Roman" w:hAnsi="Times New Roman" w:cs="Times New Roman" w:hint="cs"/>
          <w:bCs/>
        </w:rPr>
        <w:t>, stellt vor diesem Hintergrund ernüchtert fest: „Kunstschulen fielen aufgrund ihrer Strukturen weitestgehend durch die Sicherungsnetze und konnten nur minimal an Unterstützungsleistung</w:t>
      </w:r>
      <w:r w:rsidR="00AB49C3" w:rsidRPr="003763E3">
        <w:rPr>
          <w:rFonts w:ascii="Times New Roman" w:hAnsi="Times New Roman" w:cs="Times New Roman"/>
          <w:bCs/>
        </w:rPr>
        <w:t>en</w:t>
      </w:r>
      <w:r w:rsidRPr="003763E3">
        <w:rPr>
          <w:rFonts w:ascii="Times New Roman" w:hAnsi="Times New Roman" w:cs="Times New Roman" w:hint="cs"/>
          <w:bCs/>
        </w:rPr>
        <w:t xml:space="preserve"> partizipieren. Da die </w:t>
      </w:r>
      <w:r w:rsidRPr="003763E3">
        <w:rPr>
          <w:rFonts w:ascii="Times New Roman" w:hAnsi="Times New Roman" w:cs="Times New Roman"/>
          <w:bCs/>
        </w:rPr>
        <w:t xml:space="preserve">aktuelle </w:t>
      </w:r>
      <w:r w:rsidRPr="003763E3">
        <w:rPr>
          <w:rFonts w:ascii="Times New Roman" w:hAnsi="Times New Roman" w:cs="Times New Roman" w:hint="cs"/>
          <w:bCs/>
        </w:rPr>
        <w:t>Überbrückungshilfe III einen Fixkostenzuschuss für nicht-kommunale Einrichtungen ermöglicht, hoffe ich aber, dass zumindest dies in 2021 greifen wird</w:t>
      </w:r>
      <w:r w:rsidR="00AB49C3" w:rsidRPr="003763E3">
        <w:rPr>
          <w:rFonts w:ascii="Times New Roman" w:hAnsi="Times New Roman" w:cs="Times New Roman"/>
          <w:bCs/>
        </w:rPr>
        <w:t>.“</w:t>
      </w:r>
    </w:p>
    <w:p w14:paraId="6530400F" w14:textId="733091AD" w:rsidR="0011065C" w:rsidRPr="003763E3" w:rsidRDefault="0011065C" w:rsidP="001D0A1E">
      <w:pPr>
        <w:spacing w:line="276" w:lineRule="auto"/>
        <w:ind w:right="-795"/>
        <w:rPr>
          <w:rFonts w:ascii="Times New Roman" w:hAnsi="Times New Roman" w:cs="Times New Roman"/>
          <w:bCs/>
        </w:rPr>
      </w:pPr>
      <w:r w:rsidRPr="003763E3">
        <w:rPr>
          <w:rFonts w:ascii="Times New Roman" w:hAnsi="Times New Roman" w:cs="Times New Roman" w:hint="cs"/>
          <w:bCs/>
        </w:rPr>
        <w:t xml:space="preserve">Hinzu kamen auch schon einzelne Kürzungen der kommunalen Förderung in die laufenden Haushalte. Auch wenn sich das noch im geringen Bereich von </w:t>
      </w:r>
      <w:r w:rsidR="00AB49C3" w:rsidRPr="003763E3">
        <w:rPr>
          <w:rFonts w:ascii="Times New Roman" w:hAnsi="Times New Roman" w:cs="Times New Roman"/>
          <w:bCs/>
        </w:rPr>
        <w:t>rund</w:t>
      </w:r>
      <w:r w:rsidRPr="003763E3">
        <w:rPr>
          <w:rFonts w:ascii="Times New Roman" w:hAnsi="Times New Roman" w:cs="Times New Roman" w:hint="cs"/>
          <w:bCs/>
        </w:rPr>
        <w:t xml:space="preserve"> 10% bewegt, ist dies bedrohlich, denn die kommunale Förderung ist mit </w:t>
      </w:r>
      <w:r w:rsidR="00AB49C3" w:rsidRPr="003763E3">
        <w:rPr>
          <w:rFonts w:ascii="Times New Roman" w:hAnsi="Times New Roman" w:cs="Times New Roman"/>
          <w:bCs/>
        </w:rPr>
        <w:t>über</w:t>
      </w:r>
      <w:r w:rsidRPr="003763E3">
        <w:rPr>
          <w:rFonts w:ascii="Times New Roman" w:hAnsi="Times New Roman" w:cs="Times New Roman" w:hint="cs"/>
          <w:bCs/>
        </w:rPr>
        <w:t xml:space="preserve"> 42% die zentralste Finanzquelle der Kunstschulen in Baden-Württemberg. </w:t>
      </w:r>
      <w:r w:rsidRPr="003763E3">
        <w:rPr>
          <w:rFonts w:ascii="Times New Roman" w:hAnsi="Times New Roman" w:cs="Times New Roman"/>
          <w:b/>
        </w:rPr>
        <w:t>Geschäftsführerin Sabine Brandes</w:t>
      </w:r>
      <w:r w:rsidRPr="003763E3">
        <w:rPr>
          <w:rFonts w:ascii="Times New Roman" w:hAnsi="Times New Roman" w:cs="Times New Roman"/>
          <w:bCs/>
        </w:rPr>
        <w:t xml:space="preserve"> stellt fest: „</w:t>
      </w:r>
      <w:r w:rsidRPr="003763E3">
        <w:rPr>
          <w:rFonts w:ascii="Times New Roman" w:hAnsi="Times New Roman" w:cs="Times New Roman" w:hint="cs"/>
          <w:bCs/>
        </w:rPr>
        <w:t>Städte und Gemeinden sind herausragende und verlässliche Partner der Kunstschulen. Doch sie müssen realisieren, das</w:t>
      </w:r>
      <w:r w:rsidR="00D572EC">
        <w:rPr>
          <w:rFonts w:ascii="Times New Roman" w:hAnsi="Times New Roman" w:cs="Times New Roman" w:hint="cs"/>
          <w:bCs/>
        </w:rPr>
        <w:t>s in Kombination mit den Entgelt</w:t>
      </w:r>
      <w:r w:rsidRPr="003763E3">
        <w:rPr>
          <w:rFonts w:ascii="Times New Roman" w:hAnsi="Times New Roman" w:cs="Times New Roman" w:hint="cs"/>
          <w:bCs/>
        </w:rPr>
        <w:t xml:space="preserve">verlusten von durchschnittlich 30% eine Reduzierung des kommunalen Beitrags die Kunstschulen </w:t>
      </w:r>
      <w:r w:rsidRPr="003763E3">
        <w:rPr>
          <w:rFonts w:ascii="Times New Roman" w:hAnsi="Times New Roman" w:cs="Times New Roman"/>
          <w:bCs/>
        </w:rPr>
        <w:t xml:space="preserve">in ihrer Existenz </w:t>
      </w:r>
      <w:r w:rsidRPr="003763E3">
        <w:rPr>
          <w:rFonts w:ascii="Times New Roman" w:hAnsi="Times New Roman" w:cs="Times New Roman" w:hint="cs"/>
          <w:bCs/>
        </w:rPr>
        <w:t>bedroh</w:t>
      </w:r>
      <w:r w:rsidRPr="003763E3">
        <w:rPr>
          <w:rFonts w:ascii="Times New Roman" w:hAnsi="Times New Roman" w:cs="Times New Roman"/>
          <w:bCs/>
        </w:rPr>
        <w:t>en</w:t>
      </w:r>
      <w:r w:rsidRPr="003763E3">
        <w:rPr>
          <w:rFonts w:ascii="Times New Roman" w:hAnsi="Times New Roman" w:cs="Times New Roman" w:hint="cs"/>
          <w:bCs/>
        </w:rPr>
        <w:t>.</w:t>
      </w:r>
      <w:r w:rsidRPr="003763E3">
        <w:rPr>
          <w:rFonts w:ascii="Times New Roman" w:hAnsi="Times New Roman" w:cs="Times New Roman"/>
          <w:bCs/>
        </w:rPr>
        <w:t>“</w:t>
      </w:r>
      <w:r w:rsidRPr="003763E3">
        <w:rPr>
          <w:rFonts w:ascii="Times New Roman" w:hAnsi="Times New Roman" w:cs="Times New Roman" w:hint="cs"/>
          <w:bCs/>
        </w:rPr>
        <w:t xml:space="preserve"> </w:t>
      </w:r>
    </w:p>
    <w:p w14:paraId="1B6479B8" w14:textId="796CEAD2" w:rsidR="0011065C" w:rsidRPr="003763E3" w:rsidRDefault="0011065C" w:rsidP="001D0A1E">
      <w:pPr>
        <w:spacing w:line="276" w:lineRule="auto"/>
        <w:ind w:right="-795"/>
        <w:rPr>
          <w:rFonts w:ascii="Times New Roman" w:hAnsi="Times New Roman" w:cs="Times New Roman"/>
          <w:bCs/>
        </w:rPr>
      </w:pPr>
      <w:r w:rsidRPr="003763E3">
        <w:rPr>
          <w:rFonts w:ascii="Times New Roman" w:hAnsi="Times New Roman" w:cs="Times New Roman"/>
          <w:bCs/>
        </w:rPr>
        <w:t>Kunstschulen arbeiten im</w:t>
      </w:r>
      <w:r w:rsidRPr="003763E3">
        <w:rPr>
          <w:rFonts w:ascii="Times New Roman" w:hAnsi="Times New Roman" w:cs="Times New Roman" w:hint="cs"/>
          <w:bCs/>
        </w:rPr>
        <w:t xml:space="preserve"> Grenzbereich aller Künste</w:t>
      </w:r>
      <w:r w:rsidRPr="003763E3">
        <w:rPr>
          <w:rFonts w:ascii="Times New Roman" w:hAnsi="Times New Roman" w:cs="Times New Roman"/>
          <w:bCs/>
        </w:rPr>
        <w:t xml:space="preserve"> und sind nach </w:t>
      </w:r>
      <w:r w:rsidRPr="003763E3">
        <w:rPr>
          <w:rFonts w:ascii="Times New Roman" w:hAnsi="Times New Roman" w:cs="Times New Roman" w:hint="cs"/>
          <w:bCs/>
        </w:rPr>
        <w:t xml:space="preserve">§ 75 Sozialgesetzbuch </w:t>
      </w:r>
      <w:r w:rsidRPr="003763E3">
        <w:rPr>
          <w:rFonts w:ascii="Times New Roman" w:hAnsi="Times New Roman" w:cs="Times New Roman"/>
          <w:bCs/>
        </w:rPr>
        <w:t>–</w:t>
      </w:r>
      <w:r w:rsidRPr="003763E3">
        <w:rPr>
          <w:rFonts w:ascii="Times New Roman" w:hAnsi="Times New Roman" w:cs="Times New Roman" w:hint="cs"/>
          <w:bCs/>
        </w:rPr>
        <w:t xml:space="preserve"> Achtes Buch </w:t>
      </w:r>
      <w:r w:rsidRPr="003763E3">
        <w:rPr>
          <w:rFonts w:ascii="Times New Roman" w:hAnsi="Times New Roman" w:cs="Times New Roman"/>
          <w:bCs/>
        </w:rPr>
        <w:t>–</w:t>
      </w:r>
      <w:r w:rsidRPr="003763E3">
        <w:rPr>
          <w:rFonts w:ascii="Times New Roman" w:hAnsi="Times New Roman" w:cs="Times New Roman" w:hint="cs"/>
          <w:bCs/>
        </w:rPr>
        <w:t xml:space="preserve"> in Verbindung mit § 11 des Kinder- und Jugendhilfegesetzes für Baden-Württemberg und § 4 des </w:t>
      </w:r>
      <w:r w:rsidR="00AB49C3" w:rsidRPr="003763E3">
        <w:rPr>
          <w:rFonts w:ascii="Times New Roman" w:hAnsi="Times New Roman" w:cs="Times New Roman"/>
          <w:bCs/>
        </w:rPr>
        <w:t>B</w:t>
      </w:r>
      <w:r w:rsidRPr="003763E3">
        <w:rPr>
          <w:rFonts w:ascii="Times New Roman" w:hAnsi="Times New Roman" w:cs="Times New Roman" w:hint="cs"/>
          <w:bCs/>
        </w:rPr>
        <w:t>aden-</w:t>
      </w:r>
      <w:r w:rsidR="00AB49C3" w:rsidRPr="003763E3">
        <w:rPr>
          <w:rFonts w:ascii="Times New Roman" w:hAnsi="Times New Roman" w:cs="Times New Roman"/>
          <w:bCs/>
        </w:rPr>
        <w:t>W</w:t>
      </w:r>
      <w:r w:rsidRPr="003763E3">
        <w:rPr>
          <w:rFonts w:ascii="Times New Roman" w:hAnsi="Times New Roman" w:cs="Times New Roman" w:hint="cs"/>
          <w:bCs/>
        </w:rPr>
        <w:t>ürttembergischen Jugendbildungsgesetzes anerkannt</w:t>
      </w:r>
      <w:r w:rsidRPr="003763E3">
        <w:rPr>
          <w:rFonts w:ascii="Times New Roman" w:hAnsi="Times New Roman" w:cs="Times New Roman"/>
          <w:bCs/>
        </w:rPr>
        <w:t xml:space="preserve">e Träger der Jugendhilfe. Trotzdem lassen uns die Entscheidungen der aktuellen Corona Verordnung sowie des geänderten Infektionsschutzgesetzes wesentlich schlechter dastehen als im vergangenen Jahr und verhindern die Arbeit. </w:t>
      </w:r>
    </w:p>
    <w:p w14:paraId="6FD58685" w14:textId="56688558" w:rsidR="0011065C" w:rsidRPr="003763E3" w:rsidRDefault="0011065C" w:rsidP="001D0A1E">
      <w:pPr>
        <w:spacing w:line="276" w:lineRule="auto"/>
        <w:ind w:right="-795"/>
        <w:rPr>
          <w:rFonts w:ascii="Times New Roman" w:hAnsi="Times New Roman" w:cs="Times New Roman"/>
          <w:bCs/>
        </w:rPr>
      </w:pPr>
      <w:r w:rsidRPr="003763E3">
        <w:rPr>
          <w:rFonts w:ascii="Times New Roman" w:hAnsi="Times New Roman" w:cs="Times New Roman" w:hint="cs"/>
          <w:bCs/>
        </w:rPr>
        <w:t>„</w:t>
      </w:r>
      <w:r w:rsidR="00F81CA1" w:rsidRPr="003763E3">
        <w:rPr>
          <w:rFonts w:ascii="Times New Roman" w:hAnsi="Times New Roman" w:cs="Times New Roman" w:hint="cs"/>
          <w:bCs/>
        </w:rPr>
        <w:t>Unsere Angebote wurden relativ stark nachgefragt</w:t>
      </w:r>
      <w:r w:rsidRPr="003763E3">
        <w:rPr>
          <w:rFonts w:ascii="Times New Roman" w:hAnsi="Times New Roman" w:cs="Times New Roman" w:hint="cs"/>
          <w:bCs/>
        </w:rPr>
        <w:t>, als wir noch die Möglichkeit hatten zu arbeiten.</w:t>
      </w:r>
      <w:r w:rsidR="00F81CA1" w:rsidRPr="003763E3">
        <w:rPr>
          <w:rFonts w:ascii="Times New Roman" w:hAnsi="Times New Roman" w:cs="Times New Roman" w:hint="cs"/>
          <w:bCs/>
        </w:rPr>
        <w:t xml:space="preserve"> Darin manifestierte sich die Sehnsucht nach </w:t>
      </w:r>
      <w:r w:rsidR="00AB49C3" w:rsidRPr="003763E3">
        <w:rPr>
          <w:rFonts w:ascii="Times New Roman" w:hAnsi="Times New Roman" w:cs="Times New Roman"/>
          <w:bCs/>
        </w:rPr>
        <w:t>Normalität</w:t>
      </w:r>
      <w:r w:rsidR="00F81CA1" w:rsidRPr="003763E3">
        <w:rPr>
          <w:rFonts w:ascii="Times New Roman" w:hAnsi="Times New Roman" w:cs="Times New Roman" w:hint="cs"/>
          <w:bCs/>
        </w:rPr>
        <w:t xml:space="preserve"> und die Betreuungsunterstützung, die Eltern </w:t>
      </w:r>
      <w:r w:rsidR="00AB49C3" w:rsidRPr="003763E3">
        <w:rPr>
          <w:rFonts w:ascii="Times New Roman" w:hAnsi="Times New Roman" w:cs="Times New Roman"/>
          <w:bCs/>
        </w:rPr>
        <w:t>benötigen</w:t>
      </w:r>
      <w:r w:rsidR="00F81CA1" w:rsidRPr="003763E3">
        <w:rPr>
          <w:rFonts w:ascii="Times New Roman" w:hAnsi="Times New Roman" w:cs="Times New Roman" w:hint="cs"/>
          <w:bCs/>
        </w:rPr>
        <w:t xml:space="preserve">. </w:t>
      </w:r>
      <w:r w:rsidRPr="003763E3">
        <w:rPr>
          <w:rFonts w:ascii="Times New Roman" w:hAnsi="Times New Roman" w:cs="Times New Roman" w:hint="cs"/>
          <w:bCs/>
        </w:rPr>
        <w:t xml:space="preserve">Und wir konnten feststellen, dass Kinder und Jugendliche </w:t>
      </w:r>
      <w:r w:rsidR="00AB49C3" w:rsidRPr="003763E3">
        <w:rPr>
          <w:rFonts w:ascii="Times New Roman" w:hAnsi="Times New Roman" w:cs="Times New Roman"/>
          <w:bCs/>
        </w:rPr>
        <w:t>überwiegend</w:t>
      </w:r>
      <w:r w:rsidRPr="003763E3">
        <w:rPr>
          <w:rFonts w:ascii="Times New Roman" w:hAnsi="Times New Roman" w:cs="Times New Roman" w:hint="cs"/>
          <w:bCs/>
        </w:rPr>
        <w:t xml:space="preserve"> sehr </w:t>
      </w:r>
      <w:r w:rsidR="00AB49C3" w:rsidRPr="003763E3">
        <w:rPr>
          <w:rFonts w:ascii="Times New Roman" w:hAnsi="Times New Roman" w:cs="Times New Roman"/>
          <w:bCs/>
        </w:rPr>
        <w:t>vernünftig</w:t>
      </w:r>
      <w:r w:rsidRPr="003763E3">
        <w:rPr>
          <w:rFonts w:ascii="Times New Roman" w:hAnsi="Times New Roman" w:cs="Times New Roman" w:hint="cs"/>
          <w:bCs/>
        </w:rPr>
        <w:t xml:space="preserve"> mit den Regelungen </w:t>
      </w:r>
      <w:r w:rsidR="00E84257" w:rsidRPr="003763E3">
        <w:rPr>
          <w:rFonts w:ascii="Times New Roman" w:hAnsi="Times New Roman" w:cs="Times New Roman"/>
          <w:bCs/>
        </w:rPr>
        <w:t xml:space="preserve">für </w:t>
      </w:r>
      <w:r w:rsidRPr="003763E3">
        <w:rPr>
          <w:rFonts w:ascii="Times New Roman" w:hAnsi="Times New Roman" w:cs="Times New Roman" w:hint="cs"/>
          <w:bCs/>
        </w:rPr>
        <w:t xml:space="preserve">Hygiene und Abstand verfahren“ </w:t>
      </w:r>
      <w:r w:rsidRPr="003763E3">
        <w:rPr>
          <w:rFonts w:ascii="Times New Roman" w:hAnsi="Times New Roman" w:cs="Times New Roman"/>
          <w:bCs/>
        </w:rPr>
        <w:t>erläutert</w:t>
      </w:r>
      <w:r w:rsidRPr="003763E3">
        <w:rPr>
          <w:rFonts w:ascii="Times New Roman" w:hAnsi="Times New Roman" w:cs="Times New Roman" w:hint="cs"/>
          <w:bCs/>
        </w:rPr>
        <w:t xml:space="preserve"> </w:t>
      </w:r>
      <w:r w:rsidRPr="003763E3">
        <w:rPr>
          <w:rFonts w:ascii="Times New Roman" w:hAnsi="Times New Roman" w:cs="Times New Roman" w:hint="cs"/>
          <w:b/>
        </w:rPr>
        <w:t>Vorstandmitglied Dorothee Müller, Leiterin der JKS Oberes Nagoldtal</w:t>
      </w:r>
      <w:r w:rsidRPr="003763E3">
        <w:rPr>
          <w:rFonts w:ascii="Times New Roman" w:hAnsi="Times New Roman" w:cs="Times New Roman" w:hint="cs"/>
          <w:bCs/>
        </w:rPr>
        <w:t xml:space="preserve">. „Dies sollte eigentlich die Voraussetzung sein, um wieder zu öffnen. Die zunehmende Perspektivlosigkeit in Richtung einer Inzidenz von unter 50 macht uns sehr zu schaffen und auch die Ungleichbehandlung mit Angeboten der Kinder- und Jugendarbeit.“ </w:t>
      </w:r>
    </w:p>
    <w:p w14:paraId="747985F0" w14:textId="0C6CB4F9" w:rsidR="00A76932" w:rsidRPr="003763E3" w:rsidRDefault="0011065C" w:rsidP="001D0A1E">
      <w:pPr>
        <w:spacing w:before="100" w:beforeAutospacing="1" w:after="100" w:afterAutospacing="1" w:line="276" w:lineRule="auto"/>
        <w:ind w:right="-795"/>
        <w:rPr>
          <w:rFonts w:ascii="Times New Roman" w:eastAsia="Times New Roman" w:hAnsi="Times New Roman" w:cs="Times New Roman"/>
          <w:lang w:eastAsia="de-DE"/>
        </w:rPr>
      </w:pPr>
      <w:r w:rsidRPr="003763E3">
        <w:rPr>
          <w:rFonts w:ascii="Times New Roman" w:eastAsia="Times New Roman" w:hAnsi="Times New Roman" w:cs="Times New Roman" w:hint="cs"/>
          <w:lang w:eastAsia="de-DE"/>
        </w:rPr>
        <w:t xml:space="preserve">Und </w:t>
      </w:r>
      <w:r w:rsidRPr="003763E3">
        <w:rPr>
          <w:rFonts w:ascii="Times New Roman" w:eastAsia="Times New Roman" w:hAnsi="Times New Roman" w:cs="Times New Roman" w:hint="cs"/>
          <w:b/>
          <w:bCs/>
          <w:lang w:eastAsia="de-DE"/>
        </w:rPr>
        <w:t>Christine Lutz, Vorstandsmitglied und Leiterin der Kunstschule Unteres Remstal</w:t>
      </w:r>
      <w:r w:rsidRPr="003763E3">
        <w:rPr>
          <w:rFonts w:ascii="Times New Roman" w:eastAsia="Times New Roman" w:hAnsi="Times New Roman" w:cs="Times New Roman" w:hint="cs"/>
          <w:lang w:eastAsia="de-DE"/>
        </w:rPr>
        <w:t>, macht deutlich: „</w:t>
      </w:r>
      <w:r w:rsidR="00F81CA1" w:rsidRPr="003763E3">
        <w:rPr>
          <w:rFonts w:ascii="Times New Roman" w:eastAsia="Times New Roman" w:hAnsi="Times New Roman" w:cs="Times New Roman" w:hint="cs"/>
          <w:lang w:eastAsia="de-DE"/>
        </w:rPr>
        <w:t xml:space="preserve">Die Schließung unserer Einrichtungen hat zunehmend katastrophale Auswirkungen – </w:t>
      </w:r>
      <w:r w:rsidRPr="003763E3">
        <w:rPr>
          <w:rFonts w:ascii="Times New Roman" w:eastAsia="Times New Roman" w:hAnsi="Times New Roman" w:cs="Times New Roman"/>
          <w:lang w:eastAsia="de-DE"/>
        </w:rPr>
        <w:t>für</w:t>
      </w:r>
      <w:r w:rsidR="00F81CA1" w:rsidRPr="003763E3">
        <w:rPr>
          <w:rFonts w:ascii="Times New Roman" w:eastAsia="Times New Roman" w:hAnsi="Times New Roman" w:cs="Times New Roman" w:hint="cs"/>
          <w:lang w:eastAsia="de-DE"/>
        </w:rPr>
        <w:t xml:space="preserve"> die </w:t>
      </w:r>
      <w:r w:rsidRPr="003763E3">
        <w:rPr>
          <w:rFonts w:ascii="Times New Roman" w:eastAsia="Times New Roman" w:hAnsi="Times New Roman" w:cs="Times New Roman"/>
          <w:lang w:eastAsia="de-DE"/>
        </w:rPr>
        <w:t>baden-württembergische</w:t>
      </w:r>
      <w:r w:rsidR="00F81CA1" w:rsidRPr="003763E3">
        <w:rPr>
          <w:rFonts w:ascii="Times New Roman" w:eastAsia="Times New Roman" w:hAnsi="Times New Roman" w:cs="Times New Roman" w:hint="cs"/>
          <w:lang w:eastAsia="de-DE"/>
        </w:rPr>
        <w:t xml:space="preserve"> Einrichtungslandschaft, </w:t>
      </w:r>
      <w:r w:rsidRPr="003763E3">
        <w:rPr>
          <w:rFonts w:ascii="Times New Roman" w:eastAsia="Times New Roman" w:hAnsi="Times New Roman" w:cs="Times New Roman"/>
          <w:lang w:eastAsia="de-DE"/>
        </w:rPr>
        <w:t>für</w:t>
      </w:r>
      <w:r w:rsidR="00F81CA1" w:rsidRPr="003763E3">
        <w:rPr>
          <w:rFonts w:ascii="Times New Roman" w:eastAsia="Times New Roman" w:hAnsi="Times New Roman" w:cs="Times New Roman" w:hint="cs"/>
          <w:lang w:eastAsia="de-DE"/>
        </w:rPr>
        <w:t xml:space="preserve"> unsere freiberuflichen Dozent*innen,</w:t>
      </w:r>
      <w:r w:rsidRPr="003763E3">
        <w:rPr>
          <w:rFonts w:ascii="Times New Roman" w:eastAsia="Times New Roman" w:hAnsi="Times New Roman" w:cs="Times New Roman" w:hint="cs"/>
          <w:lang w:eastAsia="de-DE"/>
        </w:rPr>
        <w:t xml:space="preserve"> die zunehmend in sicherere Arbeitsfelder abwandern,</w:t>
      </w:r>
      <w:r w:rsidR="00F81CA1" w:rsidRPr="003763E3">
        <w:rPr>
          <w:rFonts w:ascii="Times New Roman" w:eastAsia="Times New Roman" w:hAnsi="Times New Roman" w:cs="Times New Roman" w:hint="cs"/>
          <w:lang w:eastAsia="de-DE"/>
        </w:rPr>
        <w:t xml:space="preserve"> </w:t>
      </w:r>
      <w:r w:rsidRPr="003763E3">
        <w:rPr>
          <w:rFonts w:ascii="Times New Roman" w:eastAsia="Times New Roman" w:hAnsi="Times New Roman" w:cs="Times New Roman"/>
          <w:lang w:eastAsia="de-DE"/>
        </w:rPr>
        <w:t>für</w:t>
      </w:r>
      <w:r w:rsidR="00F81CA1" w:rsidRPr="003763E3">
        <w:rPr>
          <w:rFonts w:ascii="Times New Roman" w:eastAsia="Times New Roman" w:hAnsi="Times New Roman" w:cs="Times New Roman" w:hint="cs"/>
          <w:lang w:eastAsia="de-DE"/>
        </w:rPr>
        <w:t xml:space="preserve"> die Kooperationspartner und auch </w:t>
      </w:r>
      <w:r w:rsidRPr="003763E3">
        <w:rPr>
          <w:rFonts w:ascii="Times New Roman" w:eastAsia="Times New Roman" w:hAnsi="Times New Roman" w:cs="Times New Roman"/>
          <w:lang w:eastAsia="de-DE"/>
        </w:rPr>
        <w:t>für</w:t>
      </w:r>
      <w:r w:rsidR="00F81CA1" w:rsidRPr="003763E3">
        <w:rPr>
          <w:rFonts w:ascii="Times New Roman" w:eastAsia="Times New Roman" w:hAnsi="Times New Roman" w:cs="Times New Roman" w:hint="cs"/>
          <w:lang w:eastAsia="de-DE"/>
        </w:rPr>
        <w:t xml:space="preserve"> die</w:t>
      </w:r>
      <w:r w:rsidR="007E583A" w:rsidRPr="003763E3">
        <w:rPr>
          <w:rFonts w:ascii="Times New Roman" w:eastAsia="Times New Roman" w:hAnsi="Times New Roman" w:cs="Times New Roman" w:hint="cs"/>
          <w:lang w:eastAsia="de-DE"/>
        </w:rPr>
        <w:t xml:space="preserve"> </w:t>
      </w:r>
      <w:r w:rsidRPr="003763E3">
        <w:rPr>
          <w:rFonts w:ascii="Times New Roman" w:eastAsia="Times New Roman" w:hAnsi="Times New Roman" w:cs="Times New Roman"/>
          <w:lang w:eastAsia="de-DE"/>
        </w:rPr>
        <w:t>Persönlichkeitsentwicklung</w:t>
      </w:r>
      <w:r w:rsidR="00F81CA1" w:rsidRPr="003763E3">
        <w:rPr>
          <w:rFonts w:ascii="Times New Roman" w:eastAsia="Times New Roman" w:hAnsi="Times New Roman" w:cs="Times New Roman" w:hint="cs"/>
          <w:lang w:eastAsia="de-DE"/>
        </w:rPr>
        <w:t xml:space="preserve"> von Kindern.</w:t>
      </w:r>
      <w:r w:rsidRPr="003763E3">
        <w:rPr>
          <w:rFonts w:ascii="Times New Roman" w:eastAsia="Times New Roman" w:hAnsi="Times New Roman" w:cs="Times New Roman"/>
          <w:lang w:eastAsia="de-DE"/>
        </w:rPr>
        <w:t xml:space="preserve"> Wir dürfen das nicht länger zulassen</w:t>
      </w:r>
      <w:r w:rsidR="00AB49C3" w:rsidRPr="003763E3">
        <w:rPr>
          <w:rFonts w:ascii="Times New Roman" w:eastAsia="Times New Roman" w:hAnsi="Times New Roman" w:cs="Times New Roman"/>
          <w:lang w:eastAsia="de-DE"/>
        </w:rPr>
        <w:t>!</w:t>
      </w:r>
      <w:r w:rsidRPr="003763E3">
        <w:rPr>
          <w:rFonts w:ascii="Times New Roman" w:eastAsia="Times New Roman" w:hAnsi="Times New Roman" w:cs="Times New Roman" w:hint="cs"/>
          <w:lang w:eastAsia="de-DE"/>
        </w:rPr>
        <w:t>“</w:t>
      </w:r>
    </w:p>
    <w:p w14:paraId="0B46AD3A" w14:textId="77777777" w:rsidR="001D0A1E" w:rsidRDefault="001D0A1E" w:rsidP="001D0A1E">
      <w:pPr>
        <w:spacing w:line="240" w:lineRule="auto"/>
        <w:ind w:right="-795"/>
        <w:rPr>
          <w:rFonts w:ascii="Times New Roman" w:hAnsi="Times New Roman" w:cs="Times New Roman"/>
          <w:b/>
          <w:sz w:val="20"/>
          <w:szCs w:val="20"/>
        </w:rPr>
      </w:pPr>
    </w:p>
    <w:p w14:paraId="682A1DBB" w14:textId="31704318" w:rsidR="001D0A1E" w:rsidRPr="003763E3" w:rsidRDefault="002F3935" w:rsidP="001D0A1E">
      <w:pPr>
        <w:spacing w:line="240" w:lineRule="auto"/>
        <w:ind w:right="-795"/>
        <w:rPr>
          <w:rFonts w:ascii="Times New Roman" w:eastAsia="Times New Roman" w:hAnsi="Times New Roman" w:cs="Times New Roman"/>
          <w:lang w:eastAsia="de-DE"/>
        </w:rPr>
      </w:pPr>
      <w:r w:rsidRPr="0011065C">
        <w:rPr>
          <w:rFonts w:ascii="Times New Roman" w:hAnsi="Times New Roman" w:cs="Times New Roman" w:hint="cs"/>
          <w:b/>
          <w:sz w:val="20"/>
          <w:szCs w:val="20"/>
        </w:rPr>
        <w:t>Die Kunstschulen in Baden-Württemberg</w:t>
      </w:r>
      <w:r w:rsidR="006C55FF" w:rsidRPr="0011065C">
        <w:rPr>
          <w:rFonts w:ascii="Times New Roman" w:hAnsi="Times New Roman" w:cs="Times New Roman" w:hint="cs"/>
          <w:b/>
          <w:sz w:val="20"/>
          <w:szCs w:val="20"/>
        </w:rPr>
        <w:br/>
      </w:r>
      <w:r w:rsidRPr="003763E3">
        <w:rPr>
          <w:rFonts w:ascii="Times New Roman" w:eastAsia="Times New Roman" w:hAnsi="Times New Roman" w:cs="Times New Roman" w:hint="cs"/>
          <w:lang w:eastAsia="de-DE"/>
        </w:rPr>
        <w:t xml:space="preserve">Aktuell sind </w:t>
      </w:r>
      <w:r w:rsidR="00F03B72" w:rsidRPr="003763E3">
        <w:rPr>
          <w:rFonts w:ascii="Times New Roman" w:eastAsia="Times New Roman" w:hAnsi="Times New Roman" w:cs="Times New Roman" w:hint="cs"/>
          <w:lang w:eastAsia="de-DE"/>
        </w:rPr>
        <w:t xml:space="preserve">42 </w:t>
      </w:r>
      <w:r w:rsidRPr="003763E3">
        <w:rPr>
          <w:rFonts w:ascii="Times New Roman" w:eastAsia="Times New Roman" w:hAnsi="Times New Roman" w:cs="Times New Roman" w:hint="cs"/>
          <w:lang w:eastAsia="de-DE"/>
        </w:rPr>
        <w:t xml:space="preserve">Jugendkunstschulen Mitglied im Landesverband der Kunstschulen Baden-Württemberg. In ihren Häusern, die ganz unterschiedliche Trägermodelle haben (u.a. kommunal, Verein, </w:t>
      </w:r>
      <w:r w:rsidR="00561796" w:rsidRPr="003763E3">
        <w:rPr>
          <w:rFonts w:ascii="Times New Roman" w:eastAsia="Times New Roman" w:hAnsi="Times New Roman" w:cs="Times New Roman" w:hint="cs"/>
          <w:lang w:eastAsia="de-DE"/>
        </w:rPr>
        <w:t xml:space="preserve">Stiftung oder unter dem Dach von Volkshochschulen oder </w:t>
      </w:r>
      <w:r w:rsidRPr="003763E3">
        <w:rPr>
          <w:rFonts w:ascii="Times New Roman" w:eastAsia="Times New Roman" w:hAnsi="Times New Roman" w:cs="Times New Roman" w:hint="cs"/>
          <w:lang w:eastAsia="de-DE"/>
        </w:rPr>
        <w:t>Musikschule</w:t>
      </w:r>
      <w:r w:rsidR="00561796" w:rsidRPr="003763E3">
        <w:rPr>
          <w:rFonts w:ascii="Times New Roman" w:eastAsia="Times New Roman" w:hAnsi="Times New Roman" w:cs="Times New Roman" w:hint="cs"/>
          <w:lang w:eastAsia="de-DE"/>
        </w:rPr>
        <w:t>n</w:t>
      </w:r>
      <w:r w:rsidRPr="003763E3">
        <w:rPr>
          <w:rFonts w:ascii="Times New Roman" w:eastAsia="Times New Roman" w:hAnsi="Times New Roman" w:cs="Times New Roman" w:hint="cs"/>
          <w:lang w:eastAsia="de-DE"/>
        </w:rPr>
        <w:t xml:space="preserve">), leisten sie – an mehr als 100 Standorten im Land – wichtige Grundlagenarbeit für die ästhetische Bildung von Kindern, Jugendlichen und jungen Erwachsenen und fördern besondere Begabungen. </w:t>
      </w:r>
      <w:r w:rsidR="00561796" w:rsidRPr="003763E3">
        <w:rPr>
          <w:rFonts w:ascii="Times New Roman" w:eastAsia="Times New Roman" w:hAnsi="Times New Roman" w:cs="Times New Roman" w:hint="cs"/>
          <w:lang w:eastAsia="de-DE"/>
        </w:rPr>
        <w:t xml:space="preserve">Darüber hinaus sind </w:t>
      </w:r>
      <w:r w:rsidRPr="003763E3">
        <w:rPr>
          <w:rFonts w:ascii="Times New Roman" w:eastAsia="Times New Roman" w:hAnsi="Times New Roman" w:cs="Times New Roman" w:hint="cs"/>
          <w:lang w:eastAsia="de-DE"/>
        </w:rPr>
        <w:t xml:space="preserve">Kunstschulen </w:t>
      </w:r>
      <w:r w:rsidR="00C8128B" w:rsidRPr="003763E3">
        <w:rPr>
          <w:rFonts w:ascii="Times New Roman" w:eastAsia="Times New Roman" w:hAnsi="Times New Roman" w:cs="Times New Roman" w:hint="cs"/>
          <w:lang w:eastAsia="de-DE"/>
        </w:rPr>
        <w:t>für allgemeinbildende Schulen aller Schularte</w:t>
      </w:r>
      <w:r w:rsidR="00561796" w:rsidRPr="003763E3">
        <w:rPr>
          <w:rFonts w:ascii="Times New Roman" w:eastAsia="Times New Roman" w:hAnsi="Times New Roman" w:cs="Times New Roman" w:hint="cs"/>
          <w:lang w:eastAsia="de-DE"/>
        </w:rPr>
        <w:t>n ein wichtiger Bildungspartner.</w:t>
      </w:r>
      <w:r w:rsidRPr="003763E3">
        <w:rPr>
          <w:rFonts w:ascii="Times New Roman" w:eastAsia="Times New Roman" w:hAnsi="Times New Roman" w:cs="Times New Roman" w:hint="cs"/>
          <w:lang w:eastAsia="de-DE"/>
        </w:rPr>
        <w:t xml:space="preserve"> Kinder und Jugendliche</w:t>
      </w:r>
      <w:r w:rsidR="00561796" w:rsidRPr="003763E3">
        <w:rPr>
          <w:rFonts w:ascii="Times New Roman" w:eastAsia="Times New Roman" w:hAnsi="Times New Roman" w:cs="Times New Roman" w:hint="cs"/>
          <w:lang w:eastAsia="de-DE"/>
        </w:rPr>
        <w:t xml:space="preserve"> erhalten</w:t>
      </w:r>
      <w:r w:rsidRPr="003763E3">
        <w:rPr>
          <w:rFonts w:ascii="Times New Roman" w:eastAsia="Times New Roman" w:hAnsi="Times New Roman" w:cs="Times New Roman" w:hint="cs"/>
          <w:lang w:eastAsia="de-DE"/>
        </w:rPr>
        <w:t xml:space="preserve"> professionelle, künstlerische Arbeitsmöglichkeiten und eine öffentliche Plattform</w:t>
      </w:r>
      <w:r w:rsidR="006C55FF" w:rsidRPr="003763E3">
        <w:rPr>
          <w:rFonts w:ascii="Times New Roman" w:eastAsia="Times New Roman" w:hAnsi="Times New Roman" w:cs="Times New Roman" w:hint="cs"/>
          <w:lang w:eastAsia="de-DE"/>
        </w:rPr>
        <w:t xml:space="preserve"> </w:t>
      </w:r>
      <w:r w:rsidRPr="003763E3">
        <w:rPr>
          <w:rFonts w:ascii="Times New Roman" w:eastAsia="Times New Roman" w:hAnsi="Times New Roman" w:cs="Times New Roman" w:hint="cs"/>
          <w:lang w:eastAsia="de-DE"/>
        </w:rPr>
        <w:t xml:space="preserve">für die Darbietung ihrer Arbeitsergebnisse u.a. in Kunstausstellungen, in Theater-, Musiktheater, Musical-und Tanzinszenierungen. Auf der Basis eines </w:t>
      </w:r>
      <w:r w:rsidR="00561796" w:rsidRPr="003763E3">
        <w:rPr>
          <w:rFonts w:ascii="Times New Roman" w:eastAsia="Times New Roman" w:hAnsi="Times New Roman" w:cs="Times New Roman" w:hint="cs"/>
          <w:lang w:eastAsia="de-DE"/>
        </w:rPr>
        <w:t xml:space="preserve">prozessorientierten </w:t>
      </w:r>
      <w:r w:rsidRPr="003763E3">
        <w:rPr>
          <w:rFonts w:ascii="Times New Roman" w:eastAsia="Times New Roman" w:hAnsi="Times New Roman" w:cs="Times New Roman" w:hint="cs"/>
          <w:lang w:eastAsia="de-DE"/>
        </w:rPr>
        <w:t xml:space="preserve">Arbeitskonzeptes, bei dem selbst erlebte und eigentätige Erfahrungen im Mittelpunkt stehen, jährlich </w:t>
      </w:r>
      <w:r w:rsidR="00AB49C3" w:rsidRPr="003763E3">
        <w:rPr>
          <w:rFonts w:ascii="Times New Roman" w:eastAsia="Times New Roman" w:hAnsi="Times New Roman" w:cs="Times New Roman" w:hint="cs"/>
          <w:lang w:eastAsia="de-DE"/>
        </w:rPr>
        <w:t xml:space="preserve">nehmen </w:t>
      </w:r>
      <w:r w:rsidR="00561796" w:rsidRPr="003763E3">
        <w:rPr>
          <w:rFonts w:ascii="Times New Roman" w:eastAsia="Times New Roman" w:hAnsi="Times New Roman" w:cs="Times New Roman" w:hint="cs"/>
          <w:lang w:eastAsia="de-DE"/>
        </w:rPr>
        <w:t>rund</w:t>
      </w:r>
      <w:r w:rsidRPr="003763E3">
        <w:rPr>
          <w:rFonts w:ascii="Times New Roman" w:eastAsia="Times New Roman" w:hAnsi="Times New Roman" w:cs="Times New Roman" w:hint="cs"/>
          <w:lang w:eastAsia="de-DE"/>
        </w:rPr>
        <w:t xml:space="preserve"> </w:t>
      </w:r>
      <w:r w:rsidR="00AB49C3" w:rsidRPr="003763E3">
        <w:rPr>
          <w:rFonts w:ascii="Times New Roman" w:eastAsia="Times New Roman" w:hAnsi="Times New Roman" w:cs="Times New Roman" w:hint="cs"/>
          <w:lang w:eastAsia="de-DE"/>
        </w:rPr>
        <w:t>55.000</w:t>
      </w:r>
      <w:r w:rsidRPr="003763E3">
        <w:rPr>
          <w:rFonts w:ascii="Times New Roman" w:eastAsia="Times New Roman" w:hAnsi="Times New Roman" w:cs="Times New Roman" w:hint="cs"/>
          <w:lang w:eastAsia="de-DE"/>
        </w:rPr>
        <w:t xml:space="preserve"> </w:t>
      </w:r>
      <w:r w:rsidR="00561796" w:rsidRPr="003763E3">
        <w:rPr>
          <w:rFonts w:ascii="Times New Roman" w:eastAsia="Times New Roman" w:hAnsi="Times New Roman" w:cs="Times New Roman" w:hint="cs"/>
          <w:lang w:eastAsia="de-DE"/>
        </w:rPr>
        <w:t>junge Menschen</w:t>
      </w:r>
      <w:r w:rsidRPr="003763E3">
        <w:rPr>
          <w:rFonts w:ascii="Times New Roman" w:eastAsia="Times New Roman" w:hAnsi="Times New Roman" w:cs="Times New Roman" w:hint="cs"/>
          <w:lang w:eastAsia="de-DE"/>
        </w:rPr>
        <w:t xml:space="preserve"> </w:t>
      </w:r>
      <w:r w:rsidR="00AB49C3" w:rsidRPr="003763E3">
        <w:rPr>
          <w:rFonts w:ascii="Times New Roman" w:eastAsia="Times New Roman" w:hAnsi="Times New Roman" w:cs="Times New Roman" w:hint="cs"/>
          <w:lang w:eastAsia="de-DE"/>
        </w:rPr>
        <w:t xml:space="preserve">(Zahl vor Corona-Pandemie) </w:t>
      </w:r>
      <w:r w:rsidRPr="003763E3">
        <w:rPr>
          <w:rFonts w:ascii="Times New Roman" w:eastAsia="Times New Roman" w:hAnsi="Times New Roman" w:cs="Times New Roman" w:hint="cs"/>
          <w:lang w:eastAsia="de-DE"/>
        </w:rPr>
        <w:t>künstlerisch-kulturelle Angebote der Jugendkunstschulen wahr</w:t>
      </w:r>
      <w:r w:rsidR="006C55FF" w:rsidRPr="003763E3">
        <w:rPr>
          <w:rFonts w:ascii="Times New Roman" w:eastAsia="Times New Roman" w:hAnsi="Times New Roman" w:cs="Times New Roman" w:hint="cs"/>
          <w:lang w:eastAsia="de-DE"/>
        </w:rPr>
        <w:t>.</w:t>
      </w:r>
      <w:r w:rsidR="00561796" w:rsidRPr="003763E3">
        <w:rPr>
          <w:rFonts w:ascii="Times New Roman" w:eastAsia="Times New Roman" w:hAnsi="Times New Roman" w:cs="Times New Roman" w:hint="cs"/>
          <w:lang w:eastAsia="de-DE"/>
        </w:rPr>
        <w:t xml:space="preserve"> </w:t>
      </w:r>
      <w:r w:rsidR="003763E3" w:rsidRPr="003763E3">
        <w:rPr>
          <w:rFonts w:ascii="Times New Roman" w:eastAsia="Times New Roman" w:hAnsi="Times New Roman" w:cs="Times New Roman" w:hint="cs"/>
          <w:lang w:eastAsia="de-DE"/>
        </w:rPr>
        <w:br/>
      </w:r>
      <w:r w:rsidR="00862EFA" w:rsidRPr="003763E3">
        <w:rPr>
          <w:rFonts w:ascii="Times New Roman" w:eastAsia="Times New Roman" w:hAnsi="Times New Roman" w:cs="Times New Roman" w:hint="cs"/>
          <w:lang w:eastAsia="de-DE"/>
        </w:rPr>
        <w:t xml:space="preserve">Weitere Informationen: </w:t>
      </w:r>
      <w:hyperlink r:id="rId13" w:history="1">
        <w:r w:rsidR="00862EFA" w:rsidRPr="003763E3">
          <w:rPr>
            <w:rFonts w:ascii="Times New Roman" w:eastAsia="Times New Roman" w:hAnsi="Times New Roman" w:cs="Times New Roman" w:hint="cs"/>
            <w:lang w:eastAsia="de-DE"/>
          </w:rPr>
          <w:t>www.jugendkunstschulen.de</w:t>
        </w:r>
      </w:hyperlink>
    </w:p>
    <w:sectPr w:rsidR="001D0A1E" w:rsidRPr="003763E3" w:rsidSect="003763E3">
      <w:headerReference w:type="even" r:id="rId14"/>
      <w:headerReference w:type="default" r:id="rId15"/>
      <w:footerReference w:type="even" r:id="rId16"/>
      <w:footerReference w:type="default" r:id="rId17"/>
      <w:headerReference w:type="first" r:id="rId18"/>
      <w:footerReference w:type="first" r:id="rId19"/>
      <w:pgSz w:w="11906" w:h="16838"/>
      <w:pgMar w:top="1418" w:right="221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852D5" w14:textId="77777777" w:rsidR="002E4F85" w:rsidRDefault="002E4F85" w:rsidP="009A19DE">
      <w:pPr>
        <w:spacing w:after="0" w:line="240" w:lineRule="auto"/>
      </w:pPr>
      <w:r>
        <w:separator/>
      </w:r>
    </w:p>
  </w:endnote>
  <w:endnote w:type="continuationSeparator" w:id="0">
    <w:p w14:paraId="75BB5698" w14:textId="77777777" w:rsidR="002E4F85" w:rsidRDefault="002E4F85" w:rsidP="009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7B9A9" w14:textId="77777777" w:rsidR="009A19DE" w:rsidRDefault="009A1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55B3" w14:textId="77777777" w:rsidR="009A19DE" w:rsidRDefault="009A19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2A00" w14:textId="77777777" w:rsidR="009A19DE" w:rsidRDefault="009A1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B6A33" w14:textId="77777777" w:rsidR="002E4F85" w:rsidRDefault="002E4F85" w:rsidP="009A19DE">
      <w:pPr>
        <w:spacing w:after="0" w:line="240" w:lineRule="auto"/>
      </w:pPr>
      <w:r>
        <w:separator/>
      </w:r>
    </w:p>
  </w:footnote>
  <w:footnote w:type="continuationSeparator" w:id="0">
    <w:p w14:paraId="688A0DE4" w14:textId="77777777" w:rsidR="002E4F85" w:rsidRDefault="002E4F85" w:rsidP="009A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1CAB0" w14:textId="05E762B2" w:rsidR="009A19DE" w:rsidRDefault="00D572EC">
    <w:pPr>
      <w:pStyle w:val="Kopfzeile"/>
    </w:pPr>
    <w:r>
      <w:rPr>
        <w:noProof/>
      </w:rPr>
      <w:pict w14:anchorId="18C2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5" o:spid="_x0000_s2051" type="#_x0000_t75" alt="Briefbogen_Vorstand_Pressem_Hölderlinplatz 22"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Briefbogen_Vorstand_Pressem_Hölderlinplatz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21A3" w14:textId="7335AD9C" w:rsidR="009A19DE" w:rsidRDefault="009A19DE">
    <w:pPr>
      <w:pStyle w:val="Kopfzeile"/>
    </w:pPr>
    <w:r>
      <w:rPr>
        <w:noProof/>
        <w:lang w:eastAsia="de-DE"/>
      </w:rPr>
      <w:drawing>
        <wp:anchor distT="0" distB="0" distL="114300" distR="114300" simplePos="0" relativeHeight="251662336" behindDoc="0" locked="0" layoutInCell="1" allowOverlap="1" wp14:anchorId="3C53E971" wp14:editId="1C7DF4CD">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72EC">
      <w:rPr>
        <w:noProof/>
      </w:rPr>
      <w:pict w14:anchorId="54593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6" o:spid="_x0000_s2050" type="#_x0000_t75" alt="Briefbogen_Vorstand_Pressem_Hölderlinplatz 22"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63999" w14:textId="14E8837C" w:rsidR="009A19DE" w:rsidRDefault="009A19DE">
    <w:pPr>
      <w:pStyle w:val="Kopfzeile"/>
    </w:pPr>
    <w:r>
      <w:rPr>
        <w:noProof/>
        <w:lang w:eastAsia="de-DE"/>
      </w:rPr>
      <w:drawing>
        <wp:anchor distT="0" distB="0" distL="114300" distR="114300" simplePos="0" relativeHeight="251663360" behindDoc="0" locked="0" layoutInCell="1" allowOverlap="1" wp14:anchorId="7848F92C" wp14:editId="5562DD9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72EC">
      <w:rPr>
        <w:noProof/>
      </w:rPr>
      <w:pict w14:anchorId="2B30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4" o:spid="_x0000_s2049" type="#_x0000_t75" alt="Briefbogen_Vorstand_Pressem_Hölderlinplatz 22"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03B5"/>
    <w:multiLevelType w:val="hybridMultilevel"/>
    <w:tmpl w:val="DC7069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5B69A2"/>
    <w:multiLevelType w:val="hybridMultilevel"/>
    <w:tmpl w:val="5066C33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2" w15:restartNumberingAfterBreak="0">
    <w:nsid w:val="23483620"/>
    <w:multiLevelType w:val="hybridMultilevel"/>
    <w:tmpl w:val="6BFC1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0D7887"/>
    <w:multiLevelType w:val="hybridMultilevel"/>
    <w:tmpl w:val="595A4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511F9F"/>
    <w:multiLevelType w:val="hybridMultilevel"/>
    <w:tmpl w:val="EE668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993382"/>
    <w:multiLevelType w:val="hybridMultilevel"/>
    <w:tmpl w:val="6B507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DE"/>
    <w:rsid w:val="00004A49"/>
    <w:rsid w:val="00025D63"/>
    <w:rsid w:val="00034169"/>
    <w:rsid w:val="00053E4C"/>
    <w:rsid w:val="00081505"/>
    <w:rsid w:val="000A288D"/>
    <w:rsid w:val="000B3923"/>
    <w:rsid w:val="000B773D"/>
    <w:rsid w:val="0011065C"/>
    <w:rsid w:val="0016036D"/>
    <w:rsid w:val="00187031"/>
    <w:rsid w:val="001A2381"/>
    <w:rsid w:val="001B4742"/>
    <w:rsid w:val="001D0A1E"/>
    <w:rsid w:val="001F1B1F"/>
    <w:rsid w:val="002176D8"/>
    <w:rsid w:val="00222B9C"/>
    <w:rsid w:val="00232E78"/>
    <w:rsid w:val="00253A9C"/>
    <w:rsid w:val="002678EE"/>
    <w:rsid w:val="00274C44"/>
    <w:rsid w:val="002855F5"/>
    <w:rsid w:val="00296048"/>
    <w:rsid w:val="002D77F6"/>
    <w:rsid w:val="002E4F85"/>
    <w:rsid w:val="002E5589"/>
    <w:rsid w:val="002F3935"/>
    <w:rsid w:val="00325BAF"/>
    <w:rsid w:val="003545AC"/>
    <w:rsid w:val="00365543"/>
    <w:rsid w:val="003763E3"/>
    <w:rsid w:val="003801BE"/>
    <w:rsid w:val="003A51F2"/>
    <w:rsid w:val="003E1EB1"/>
    <w:rsid w:val="00407C61"/>
    <w:rsid w:val="00417230"/>
    <w:rsid w:val="00467900"/>
    <w:rsid w:val="004A2F17"/>
    <w:rsid w:val="004C0881"/>
    <w:rsid w:val="0051035F"/>
    <w:rsid w:val="00541A02"/>
    <w:rsid w:val="00544120"/>
    <w:rsid w:val="00561796"/>
    <w:rsid w:val="00564B09"/>
    <w:rsid w:val="0057628C"/>
    <w:rsid w:val="005B420A"/>
    <w:rsid w:val="005F1771"/>
    <w:rsid w:val="00655657"/>
    <w:rsid w:val="006639DF"/>
    <w:rsid w:val="00697238"/>
    <w:rsid w:val="006C55FF"/>
    <w:rsid w:val="006E3657"/>
    <w:rsid w:val="006E3E76"/>
    <w:rsid w:val="00702B19"/>
    <w:rsid w:val="00704FFE"/>
    <w:rsid w:val="00712439"/>
    <w:rsid w:val="00717B5C"/>
    <w:rsid w:val="007267A1"/>
    <w:rsid w:val="00784150"/>
    <w:rsid w:val="007A7830"/>
    <w:rsid w:val="007B6697"/>
    <w:rsid w:val="007C4549"/>
    <w:rsid w:val="007D5E0B"/>
    <w:rsid w:val="007E583A"/>
    <w:rsid w:val="007E58E2"/>
    <w:rsid w:val="00812E9A"/>
    <w:rsid w:val="0082184A"/>
    <w:rsid w:val="00821EE3"/>
    <w:rsid w:val="008233A2"/>
    <w:rsid w:val="00852E3C"/>
    <w:rsid w:val="00855EF4"/>
    <w:rsid w:val="00862EFA"/>
    <w:rsid w:val="008A4702"/>
    <w:rsid w:val="008D1CD6"/>
    <w:rsid w:val="008E46BD"/>
    <w:rsid w:val="008F05A0"/>
    <w:rsid w:val="0092129D"/>
    <w:rsid w:val="0093035F"/>
    <w:rsid w:val="00940723"/>
    <w:rsid w:val="009A19DE"/>
    <w:rsid w:val="009A23C0"/>
    <w:rsid w:val="009A23D0"/>
    <w:rsid w:val="009C6BEB"/>
    <w:rsid w:val="009F2F1F"/>
    <w:rsid w:val="00A10420"/>
    <w:rsid w:val="00A50238"/>
    <w:rsid w:val="00A5301E"/>
    <w:rsid w:val="00A76932"/>
    <w:rsid w:val="00AB49C3"/>
    <w:rsid w:val="00AB58B0"/>
    <w:rsid w:val="00B11848"/>
    <w:rsid w:val="00B156C8"/>
    <w:rsid w:val="00B17934"/>
    <w:rsid w:val="00B27D38"/>
    <w:rsid w:val="00B55C67"/>
    <w:rsid w:val="00B74C3F"/>
    <w:rsid w:val="00BD18E2"/>
    <w:rsid w:val="00C03B9D"/>
    <w:rsid w:val="00C516E8"/>
    <w:rsid w:val="00C55A04"/>
    <w:rsid w:val="00C8128B"/>
    <w:rsid w:val="00C816D4"/>
    <w:rsid w:val="00C86634"/>
    <w:rsid w:val="00C95BCD"/>
    <w:rsid w:val="00D07DBA"/>
    <w:rsid w:val="00D274A2"/>
    <w:rsid w:val="00D36CFF"/>
    <w:rsid w:val="00D45E81"/>
    <w:rsid w:val="00D50EB2"/>
    <w:rsid w:val="00D55A19"/>
    <w:rsid w:val="00D572EC"/>
    <w:rsid w:val="00D72179"/>
    <w:rsid w:val="00D92464"/>
    <w:rsid w:val="00DA167E"/>
    <w:rsid w:val="00DD1DB0"/>
    <w:rsid w:val="00DE00A1"/>
    <w:rsid w:val="00DF2C6A"/>
    <w:rsid w:val="00E03CD9"/>
    <w:rsid w:val="00E660A3"/>
    <w:rsid w:val="00E813AC"/>
    <w:rsid w:val="00E84257"/>
    <w:rsid w:val="00E85B81"/>
    <w:rsid w:val="00E96699"/>
    <w:rsid w:val="00EE0E8D"/>
    <w:rsid w:val="00EE2994"/>
    <w:rsid w:val="00F01D8B"/>
    <w:rsid w:val="00F03B72"/>
    <w:rsid w:val="00F145F5"/>
    <w:rsid w:val="00F36B32"/>
    <w:rsid w:val="00F67962"/>
    <w:rsid w:val="00F81CA1"/>
    <w:rsid w:val="00F952C1"/>
    <w:rsid w:val="00FD1400"/>
    <w:rsid w:val="00FD4A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3E500D"/>
  <w15:docId w15:val="{DDDC6193-CAA4-8446-9813-CC49EC7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19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9DE"/>
  </w:style>
  <w:style w:type="paragraph" w:styleId="Fuzeile">
    <w:name w:val="footer"/>
    <w:basedOn w:val="Standard"/>
    <w:link w:val="FuzeileZchn"/>
    <w:uiPriority w:val="99"/>
    <w:unhideWhenUsed/>
    <w:rsid w:val="009A19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9DE"/>
  </w:style>
  <w:style w:type="paragraph" w:styleId="Listenabsatz">
    <w:name w:val="List Paragraph"/>
    <w:basedOn w:val="Standard"/>
    <w:uiPriority w:val="34"/>
    <w:qFormat/>
    <w:rsid w:val="006639DF"/>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862EFA"/>
    <w:rPr>
      <w:color w:val="0563C1" w:themeColor="hyperlink"/>
      <w:u w:val="single"/>
    </w:rPr>
  </w:style>
  <w:style w:type="character" w:customStyle="1" w:styleId="NichtaufgelsteErwhnung1">
    <w:name w:val="Nicht aufgelöste Erwähnung1"/>
    <w:basedOn w:val="Absatz-Standardschriftart"/>
    <w:uiPriority w:val="99"/>
    <w:semiHidden/>
    <w:unhideWhenUsed/>
    <w:rsid w:val="0057628C"/>
    <w:rPr>
      <w:color w:val="605E5C"/>
      <w:shd w:val="clear" w:color="auto" w:fill="E1DFDD"/>
    </w:rPr>
  </w:style>
  <w:style w:type="paragraph" w:styleId="StandardWeb">
    <w:name w:val="Normal (Web)"/>
    <w:basedOn w:val="Standard"/>
    <w:uiPriority w:val="99"/>
    <w:unhideWhenUsed/>
    <w:rsid w:val="009A23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2678EE"/>
  </w:style>
  <w:style w:type="paragraph" w:customStyle="1" w:styleId="Text">
    <w:name w:val="Text"/>
    <w:rsid w:val="002855F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de-DE"/>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C55A0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55A04"/>
    <w:rPr>
      <w:rFonts w:ascii="Times New Roman" w:hAnsi="Times New Roman" w:cs="Times New Roman"/>
      <w:sz w:val="18"/>
      <w:szCs w:val="18"/>
    </w:rPr>
  </w:style>
  <w:style w:type="character" w:customStyle="1" w:styleId="UnresolvedMention">
    <w:name w:val="Unresolved Mention"/>
    <w:basedOn w:val="Absatz-Standardschriftart"/>
    <w:uiPriority w:val="99"/>
    <w:semiHidden/>
    <w:unhideWhenUsed/>
    <w:rsid w:val="008E46BD"/>
    <w:rPr>
      <w:color w:val="605E5C"/>
      <w:shd w:val="clear" w:color="auto" w:fill="E1DFDD"/>
    </w:rPr>
  </w:style>
  <w:style w:type="character" w:styleId="Hervorhebung">
    <w:name w:val="Emphasis"/>
    <w:basedOn w:val="Absatz-Standardschriftart"/>
    <w:uiPriority w:val="20"/>
    <w:qFormat/>
    <w:rsid w:val="001106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15203">
      <w:bodyDiv w:val="1"/>
      <w:marLeft w:val="0"/>
      <w:marRight w:val="0"/>
      <w:marTop w:val="0"/>
      <w:marBottom w:val="0"/>
      <w:divBdr>
        <w:top w:val="none" w:sz="0" w:space="0" w:color="auto"/>
        <w:left w:val="none" w:sz="0" w:space="0" w:color="auto"/>
        <w:bottom w:val="none" w:sz="0" w:space="0" w:color="auto"/>
        <w:right w:val="none" w:sz="0" w:space="0" w:color="auto"/>
      </w:divBdr>
      <w:divsChild>
        <w:div w:id="1445342886">
          <w:marLeft w:val="0"/>
          <w:marRight w:val="0"/>
          <w:marTop w:val="0"/>
          <w:marBottom w:val="0"/>
          <w:divBdr>
            <w:top w:val="none" w:sz="0" w:space="0" w:color="auto"/>
            <w:left w:val="none" w:sz="0" w:space="0" w:color="auto"/>
            <w:bottom w:val="none" w:sz="0" w:space="0" w:color="auto"/>
            <w:right w:val="none" w:sz="0" w:space="0" w:color="auto"/>
          </w:divBdr>
          <w:divsChild>
            <w:div w:id="1684014062">
              <w:marLeft w:val="0"/>
              <w:marRight w:val="0"/>
              <w:marTop w:val="0"/>
              <w:marBottom w:val="0"/>
              <w:divBdr>
                <w:top w:val="none" w:sz="0" w:space="0" w:color="auto"/>
                <w:left w:val="none" w:sz="0" w:space="0" w:color="auto"/>
                <w:bottom w:val="none" w:sz="0" w:space="0" w:color="auto"/>
                <w:right w:val="none" w:sz="0" w:space="0" w:color="auto"/>
              </w:divBdr>
              <w:divsChild>
                <w:div w:id="669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54870">
      <w:bodyDiv w:val="1"/>
      <w:marLeft w:val="0"/>
      <w:marRight w:val="0"/>
      <w:marTop w:val="0"/>
      <w:marBottom w:val="0"/>
      <w:divBdr>
        <w:top w:val="none" w:sz="0" w:space="0" w:color="auto"/>
        <w:left w:val="none" w:sz="0" w:space="0" w:color="auto"/>
        <w:bottom w:val="none" w:sz="0" w:space="0" w:color="auto"/>
        <w:right w:val="none" w:sz="0" w:space="0" w:color="auto"/>
      </w:divBdr>
    </w:div>
    <w:div w:id="910969344">
      <w:bodyDiv w:val="1"/>
      <w:marLeft w:val="0"/>
      <w:marRight w:val="0"/>
      <w:marTop w:val="0"/>
      <w:marBottom w:val="0"/>
      <w:divBdr>
        <w:top w:val="none" w:sz="0" w:space="0" w:color="auto"/>
        <w:left w:val="none" w:sz="0" w:space="0" w:color="auto"/>
        <w:bottom w:val="none" w:sz="0" w:space="0" w:color="auto"/>
        <w:right w:val="none" w:sz="0" w:space="0" w:color="auto"/>
      </w:divBdr>
    </w:div>
    <w:div w:id="1167478631">
      <w:bodyDiv w:val="1"/>
      <w:marLeft w:val="0"/>
      <w:marRight w:val="0"/>
      <w:marTop w:val="0"/>
      <w:marBottom w:val="0"/>
      <w:divBdr>
        <w:top w:val="none" w:sz="0" w:space="0" w:color="auto"/>
        <w:left w:val="none" w:sz="0" w:space="0" w:color="auto"/>
        <w:bottom w:val="none" w:sz="0" w:space="0" w:color="auto"/>
        <w:right w:val="none" w:sz="0" w:space="0" w:color="auto"/>
      </w:divBdr>
      <w:divsChild>
        <w:div w:id="903026596">
          <w:marLeft w:val="0"/>
          <w:marRight w:val="0"/>
          <w:marTop w:val="0"/>
          <w:marBottom w:val="0"/>
          <w:divBdr>
            <w:top w:val="none" w:sz="0" w:space="0" w:color="auto"/>
            <w:left w:val="none" w:sz="0" w:space="0" w:color="auto"/>
            <w:bottom w:val="none" w:sz="0" w:space="0" w:color="auto"/>
            <w:right w:val="none" w:sz="0" w:space="0" w:color="auto"/>
          </w:divBdr>
          <w:divsChild>
            <w:div w:id="1816600643">
              <w:marLeft w:val="0"/>
              <w:marRight w:val="0"/>
              <w:marTop w:val="0"/>
              <w:marBottom w:val="0"/>
              <w:divBdr>
                <w:top w:val="none" w:sz="0" w:space="0" w:color="auto"/>
                <w:left w:val="none" w:sz="0" w:space="0" w:color="auto"/>
                <w:bottom w:val="none" w:sz="0" w:space="0" w:color="auto"/>
                <w:right w:val="none" w:sz="0" w:space="0" w:color="auto"/>
              </w:divBdr>
              <w:divsChild>
                <w:div w:id="10875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8018">
          <w:marLeft w:val="0"/>
          <w:marRight w:val="0"/>
          <w:marTop w:val="0"/>
          <w:marBottom w:val="0"/>
          <w:divBdr>
            <w:top w:val="none" w:sz="0" w:space="0" w:color="auto"/>
            <w:left w:val="none" w:sz="0" w:space="0" w:color="auto"/>
            <w:bottom w:val="none" w:sz="0" w:space="0" w:color="auto"/>
            <w:right w:val="none" w:sz="0" w:space="0" w:color="auto"/>
          </w:divBdr>
          <w:divsChild>
            <w:div w:id="598833068">
              <w:marLeft w:val="0"/>
              <w:marRight w:val="0"/>
              <w:marTop w:val="0"/>
              <w:marBottom w:val="0"/>
              <w:divBdr>
                <w:top w:val="none" w:sz="0" w:space="0" w:color="auto"/>
                <w:left w:val="none" w:sz="0" w:space="0" w:color="auto"/>
                <w:bottom w:val="none" w:sz="0" w:space="0" w:color="auto"/>
                <w:right w:val="none" w:sz="0" w:space="0" w:color="auto"/>
              </w:divBdr>
              <w:divsChild>
                <w:div w:id="2085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991">
      <w:bodyDiv w:val="1"/>
      <w:marLeft w:val="0"/>
      <w:marRight w:val="0"/>
      <w:marTop w:val="0"/>
      <w:marBottom w:val="0"/>
      <w:divBdr>
        <w:top w:val="none" w:sz="0" w:space="0" w:color="auto"/>
        <w:left w:val="none" w:sz="0" w:space="0" w:color="auto"/>
        <w:bottom w:val="none" w:sz="0" w:space="0" w:color="auto"/>
        <w:right w:val="none" w:sz="0" w:space="0" w:color="auto"/>
      </w:divBdr>
    </w:div>
    <w:div w:id="1198352390">
      <w:bodyDiv w:val="1"/>
      <w:marLeft w:val="0"/>
      <w:marRight w:val="0"/>
      <w:marTop w:val="0"/>
      <w:marBottom w:val="0"/>
      <w:divBdr>
        <w:top w:val="none" w:sz="0" w:space="0" w:color="auto"/>
        <w:left w:val="none" w:sz="0" w:space="0" w:color="auto"/>
        <w:bottom w:val="none" w:sz="0" w:space="0" w:color="auto"/>
        <w:right w:val="none" w:sz="0" w:space="0" w:color="auto"/>
      </w:divBdr>
      <w:divsChild>
        <w:div w:id="1356617195">
          <w:marLeft w:val="0"/>
          <w:marRight w:val="0"/>
          <w:marTop w:val="0"/>
          <w:marBottom w:val="0"/>
          <w:divBdr>
            <w:top w:val="none" w:sz="0" w:space="0" w:color="auto"/>
            <w:left w:val="none" w:sz="0" w:space="0" w:color="auto"/>
            <w:bottom w:val="none" w:sz="0" w:space="0" w:color="auto"/>
            <w:right w:val="none" w:sz="0" w:space="0" w:color="auto"/>
          </w:divBdr>
          <w:divsChild>
            <w:div w:id="878708311">
              <w:marLeft w:val="0"/>
              <w:marRight w:val="0"/>
              <w:marTop w:val="0"/>
              <w:marBottom w:val="0"/>
              <w:divBdr>
                <w:top w:val="none" w:sz="0" w:space="0" w:color="auto"/>
                <w:left w:val="none" w:sz="0" w:space="0" w:color="auto"/>
                <w:bottom w:val="none" w:sz="0" w:space="0" w:color="auto"/>
                <w:right w:val="none" w:sz="0" w:space="0" w:color="auto"/>
              </w:divBdr>
              <w:divsChild>
                <w:div w:id="1828547236">
                  <w:marLeft w:val="0"/>
                  <w:marRight w:val="0"/>
                  <w:marTop w:val="0"/>
                  <w:marBottom w:val="0"/>
                  <w:divBdr>
                    <w:top w:val="none" w:sz="0" w:space="0" w:color="auto"/>
                    <w:left w:val="none" w:sz="0" w:space="0" w:color="auto"/>
                    <w:bottom w:val="none" w:sz="0" w:space="0" w:color="auto"/>
                    <w:right w:val="none" w:sz="0" w:space="0" w:color="auto"/>
                  </w:divBdr>
                  <w:divsChild>
                    <w:div w:id="739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5379">
              <w:marLeft w:val="0"/>
              <w:marRight w:val="0"/>
              <w:marTop w:val="0"/>
              <w:marBottom w:val="0"/>
              <w:divBdr>
                <w:top w:val="none" w:sz="0" w:space="0" w:color="auto"/>
                <w:left w:val="none" w:sz="0" w:space="0" w:color="auto"/>
                <w:bottom w:val="none" w:sz="0" w:space="0" w:color="auto"/>
                <w:right w:val="none" w:sz="0" w:space="0" w:color="auto"/>
              </w:divBdr>
              <w:divsChild>
                <w:div w:id="1334257056">
                  <w:marLeft w:val="0"/>
                  <w:marRight w:val="0"/>
                  <w:marTop w:val="0"/>
                  <w:marBottom w:val="0"/>
                  <w:divBdr>
                    <w:top w:val="none" w:sz="0" w:space="0" w:color="auto"/>
                    <w:left w:val="none" w:sz="0" w:space="0" w:color="auto"/>
                    <w:bottom w:val="none" w:sz="0" w:space="0" w:color="auto"/>
                    <w:right w:val="none" w:sz="0" w:space="0" w:color="auto"/>
                  </w:divBdr>
                  <w:divsChild>
                    <w:div w:id="1222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86316">
      <w:bodyDiv w:val="1"/>
      <w:marLeft w:val="0"/>
      <w:marRight w:val="0"/>
      <w:marTop w:val="0"/>
      <w:marBottom w:val="0"/>
      <w:divBdr>
        <w:top w:val="none" w:sz="0" w:space="0" w:color="auto"/>
        <w:left w:val="none" w:sz="0" w:space="0" w:color="auto"/>
        <w:bottom w:val="none" w:sz="0" w:space="0" w:color="auto"/>
        <w:right w:val="none" w:sz="0" w:space="0" w:color="auto"/>
      </w:divBdr>
    </w:div>
    <w:div w:id="1717120940">
      <w:bodyDiv w:val="1"/>
      <w:marLeft w:val="0"/>
      <w:marRight w:val="0"/>
      <w:marTop w:val="0"/>
      <w:marBottom w:val="0"/>
      <w:divBdr>
        <w:top w:val="none" w:sz="0" w:space="0" w:color="auto"/>
        <w:left w:val="none" w:sz="0" w:space="0" w:color="auto"/>
        <w:bottom w:val="none" w:sz="0" w:space="0" w:color="auto"/>
        <w:right w:val="none" w:sz="0" w:space="0" w:color="auto"/>
      </w:divBdr>
    </w:div>
    <w:div w:id="1876193778">
      <w:bodyDiv w:val="1"/>
      <w:marLeft w:val="0"/>
      <w:marRight w:val="0"/>
      <w:marTop w:val="0"/>
      <w:marBottom w:val="0"/>
      <w:divBdr>
        <w:top w:val="none" w:sz="0" w:space="0" w:color="auto"/>
        <w:left w:val="none" w:sz="0" w:space="0" w:color="auto"/>
        <w:bottom w:val="none" w:sz="0" w:space="0" w:color="auto"/>
        <w:right w:val="none" w:sz="0" w:space="0" w:color="auto"/>
      </w:divBdr>
    </w:div>
    <w:div w:id="2036149032">
      <w:bodyDiv w:val="1"/>
      <w:marLeft w:val="0"/>
      <w:marRight w:val="0"/>
      <w:marTop w:val="0"/>
      <w:marBottom w:val="0"/>
      <w:divBdr>
        <w:top w:val="none" w:sz="0" w:space="0" w:color="auto"/>
        <w:left w:val="none" w:sz="0" w:space="0" w:color="auto"/>
        <w:bottom w:val="none" w:sz="0" w:space="0" w:color="auto"/>
        <w:right w:val="none" w:sz="0" w:space="0" w:color="auto"/>
      </w:divBdr>
      <w:divsChild>
        <w:div w:id="233705655">
          <w:marLeft w:val="0"/>
          <w:marRight w:val="0"/>
          <w:marTop w:val="0"/>
          <w:marBottom w:val="0"/>
          <w:divBdr>
            <w:top w:val="none" w:sz="0" w:space="0" w:color="auto"/>
            <w:left w:val="none" w:sz="0" w:space="0" w:color="auto"/>
            <w:bottom w:val="none" w:sz="0" w:space="0" w:color="auto"/>
            <w:right w:val="none" w:sz="0" w:space="0" w:color="auto"/>
          </w:divBdr>
          <w:divsChild>
            <w:div w:id="1151749503">
              <w:marLeft w:val="0"/>
              <w:marRight w:val="0"/>
              <w:marTop w:val="0"/>
              <w:marBottom w:val="0"/>
              <w:divBdr>
                <w:top w:val="none" w:sz="0" w:space="0" w:color="auto"/>
                <w:left w:val="none" w:sz="0" w:space="0" w:color="auto"/>
                <w:bottom w:val="none" w:sz="0" w:space="0" w:color="auto"/>
                <w:right w:val="none" w:sz="0" w:space="0" w:color="auto"/>
              </w:divBdr>
              <w:divsChild>
                <w:div w:id="1597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4661">
          <w:marLeft w:val="0"/>
          <w:marRight w:val="0"/>
          <w:marTop w:val="0"/>
          <w:marBottom w:val="0"/>
          <w:divBdr>
            <w:top w:val="none" w:sz="0" w:space="0" w:color="auto"/>
            <w:left w:val="none" w:sz="0" w:space="0" w:color="auto"/>
            <w:bottom w:val="none" w:sz="0" w:space="0" w:color="auto"/>
            <w:right w:val="none" w:sz="0" w:space="0" w:color="auto"/>
          </w:divBdr>
          <w:divsChild>
            <w:div w:id="26149158">
              <w:marLeft w:val="0"/>
              <w:marRight w:val="0"/>
              <w:marTop w:val="0"/>
              <w:marBottom w:val="0"/>
              <w:divBdr>
                <w:top w:val="none" w:sz="0" w:space="0" w:color="auto"/>
                <w:left w:val="none" w:sz="0" w:space="0" w:color="auto"/>
                <w:bottom w:val="none" w:sz="0" w:space="0" w:color="auto"/>
                <w:right w:val="none" w:sz="0" w:space="0" w:color="auto"/>
              </w:divBdr>
              <w:divsChild>
                <w:div w:id="10191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nstschule-rems.de/de/Kunstschule/Bildergalerien/Bildergalerie?view=publish&amp;item=gallery&amp;id=1171" TargetMode="External"/><Relationship Id="rId13" Type="http://schemas.openxmlformats.org/officeDocument/2006/relationships/hyperlink" Target="http://www.jugendkunstschulen.d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sjkultur.wixsite.com/kontiki/uber-mich" TargetMode="External"/><Relationship Id="rId12" Type="http://schemas.openxmlformats.org/officeDocument/2006/relationships/hyperlink" Target="https://www.kws-schoenaich.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ngeskunsthaus.de/aktuelles-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jukusch.de/homepage2/jukusch/jukusch-aktuell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vhs-sb.de/programm/kikusch/neues-von-der-kikusch/kikusch-informiert/?tx_ttnews%5Btt_news%5D=184&amp;cHash=d6312d6e08e07898152d4cc76bd2ef3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8635</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Schaefer</dc:creator>
  <cp:lastModifiedBy>Milou Scheda, Clara</cp:lastModifiedBy>
  <cp:revision>2</cp:revision>
  <cp:lastPrinted>2020-04-01T12:47:00Z</cp:lastPrinted>
  <dcterms:created xsi:type="dcterms:W3CDTF">2021-04-28T13:24:00Z</dcterms:created>
  <dcterms:modified xsi:type="dcterms:W3CDTF">2021-04-28T13:24:00Z</dcterms:modified>
</cp:coreProperties>
</file>